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13" w:rsidRDefault="00441B29" w:rsidP="00441B2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41B29">
        <w:rPr>
          <w:rFonts w:ascii="Times New Roman" w:hAnsi="Times New Roman" w:cs="Times New Roman"/>
          <w:b/>
          <w:sz w:val="28"/>
        </w:rPr>
        <w:t>В Орловской области намолотили 3.5 млн тон зерна</w:t>
      </w:r>
    </w:p>
    <w:bookmarkEnd w:id="0"/>
    <w:p w:rsidR="00441B29" w:rsidRPr="00441B29" w:rsidRDefault="00441B29" w:rsidP="00441B29">
      <w:pPr>
        <w:jc w:val="center"/>
        <w:rPr>
          <w:rFonts w:ascii="Times New Roman" w:hAnsi="Times New Roman" w:cs="Times New Roman"/>
          <w:b/>
          <w:sz w:val="28"/>
        </w:rPr>
      </w:pPr>
    </w:p>
    <w:p w:rsidR="00441B29" w:rsidRDefault="00441B29" w:rsidP="00441B2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41B29">
        <w:rPr>
          <w:rFonts w:ascii="Times New Roman" w:hAnsi="Times New Roman" w:cs="Times New Roman"/>
          <w:sz w:val="28"/>
        </w:rPr>
        <w:t>В Орловской области успешно продолжается уборочная кампания и сев озимых яровых. Об этом информировал Губернатор региона Андрей Клычков в прямом эфире в социальных сетях. Общее количество намолоченного зерна составляет 3,5 миллиона тонн, а средняя урожайность достигла отметки в 48,6 центнеров на гектар.</w:t>
      </w:r>
    </w:p>
    <w:p w:rsidR="00441B29" w:rsidRDefault="00441B29" w:rsidP="00441B2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 по России аграрии</w:t>
      </w:r>
      <w:r w:rsidRPr="00441B29">
        <w:rPr>
          <w:rFonts w:ascii="Times New Roman" w:hAnsi="Times New Roman" w:cs="Times New Roman"/>
          <w:sz w:val="28"/>
        </w:rPr>
        <w:t xml:space="preserve"> в 2023 году собрал</w:t>
      </w:r>
      <w:r>
        <w:rPr>
          <w:rFonts w:ascii="Times New Roman" w:hAnsi="Times New Roman" w:cs="Times New Roman"/>
          <w:sz w:val="28"/>
        </w:rPr>
        <w:t xml:space="preserve">и уже более 123 млн тонн зерна из них пшеницы 78 млн тонн. </w:t>
      </w:r>
    </w:p>
    <w:p w:rsidR="00257177" w:rsidRDefault="009D6C20" w:rsidP="0025717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отметить, что р</w:t>
      </w:r>
      <w:r w:rsidR="00257177" w:rsidRPr="00257177">
        <w:rPr>
          <w:rFonts w:ascii="Times New Roman" w:hAnsi="Times New Roman" w:cs="Times New Roman"/>
          <w:sz w:val="28"/>
        </w:rPr>
        <w:t xml:space="preserve">оль российского агропромышленного комплекса в качестве ключевого сектора отечественной экономики постоянно возрастает. </w:t>
      </w:r>
      <w:r>
        <w:rPr>
          <w:rFonts w:ascii="Times New Roman" w:hAnsi="Times New Roman" w:cs="Times New Roman"/>
          <w:sz w:val="28"/>
        </w:rPr>
        <w:t>А</w:t>
      </w:r>
      <w:r w:rsidR="00257177" w:rsidRPr="00257177">
        <w:rPr>
          <w:rFonts w:ascii="Times New Roman" w:hAnsi="Times New Roman" w:cs="Times New Roman"/>
          <w:sz w:val="28"/>
        </w:rPr>
        <w:t xml:space="preserve">грарии полностью обеспечивают внутреннее потребление по всем основным статьям сельского хозяйства, а также успешно реализуют экспортный потенциал отрасли. </w:t>
      </w:r>
    </w:p>
    <w:p w:rsidR="009D6C20" w:rsidRDefault="009D6C20" w:rsidP="009D6C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F09">
        <w:rPr>
          <w:rFonts w:ascii="Times New Roman" w:eastAsia="Times New Roman" w:hAnsi="Times New Roman" w:cs="Times New Roman"/>
          <w:sz w:val="28"/>
          <w:szCs w:val="28"/>
        </w:rPr>
        <w:t>Агропромышленный комплекс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 из ключевых секторов российской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условиях продолжающегося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давления западных стран, агропромышленный комплекс Российской Федерации решает одну из стратегических задач - обеспечение населения страны качественными продуктами питания собственного производства. </w:t>
      </w:r>
    </w:p>
    <w:p w:rsidR="009D6C20" w:rsidRDefault="009D6C20" w:rsidP="009D6C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3BB">
        <w:rPr>
          <w:rFonts w:ascii="Times New Roman" w:hAnsi="Times New Roman" w:cs="Times New Roman"/>
          <w:sz w:val="28"/>
          <w:szCs w:val="28"/>
        </w:rPr>
        <w:t xml:space="preserve">Как отмечает эксперт кафедры «История, политология и государственная политика» Среднерусского института – филиала </w:t>
      </w:r>
      <w:proofErr w:type="spellStart"/>
      <w:r w:rsidRPr="000503B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503BB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Pr="000503BB">
        <w:rPr>
          <w:rFonts w:ascii="Times New Roman" w:hAnsi="Times New Roman" w:cs="Times New Roman"/>
          <w:sz w:val="28"/>
          <w:szCs w:val="28"/>
        </w:rPr>
        <w:t>Лупандин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16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году базовой задачей российского АПК является стабильное обеспечение внутреннего рынка, дальнейшее развитие производства и повышение качества жизни сельских территорий.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отношении, согласно данным статистики агропромышленный комплекс Российской Федерации ежегодно 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достойный потенциал и 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убедительные, достойные результаты. </w:t>
      </w:r>
    </w:p>
    <w:p w:rsidR="009D6C20" w:rsidRDefault="009D6C20" w:rsidP="009D6C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Президент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отечественными аграриями поставил 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задачу к 2030 году войти в десятку мировых экспортеров продовольствия. «Нам нужно повышать уровень технологического суверенитета в сфере АПК, а значит, наращивать свои возможности в селекции, генетике, семеноводстве, стимулировать переход на современное отечественное оборудование и технику, создавать условия для дальнейшего притока инвестиций»,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 подчеркивает Владимир Путин. Правительство запускает программу государственной поддержки создания и развития </w:t>
      </w:r>
      <w:proofErr w:type="spellStart"/>
      <w:r w:rsidRPr="004B6F09">
        <w:rPr>
          <w:rFonts w:ascii="Times New Roman" w:eastAsia="Times New Roman" w:hAnsi="Times New Roman" w:cs="Times New Roman"/>
          <w:sz w:val="28"/>
          <w:szCs w:val="28"/>
        </w:rPr>
        <w:t>агробиотехнопарков</w:t>
      </w:r>
      <w:proofErr w:type="spellEnd"/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6F09">
        <w:rPr>
          <w:rFonts w:ascii="Times New Roman" w:eastAsia="Times New Roman" w:hAnsi="Times New Roman" w:cs="Times New Roman"/>
          <w:sz w:val="28"/>
          <w:szCs w:val="28"/>
        </w:rPr>
        <w:t xml:space="preserve"> научно-технологических проектов, которые позволят внедрить современные технологии и повысить уровень производства сельхозпродукции. </w:t>
      </w:r>
    </w:p>
    <w:p w:rsidR="009D6C20" w:rsidRPr="00257177" w:rsidRDefault="009D6C20" w:rsidP="0025717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41B29" w:rsidRPr="00441B29" w:rsidRDefault="00441B29">
      <w:pPr>
        <w:jc w:val="both"/>
        <w:rPr>
          <w:sz w:val="28"/>
        </w:rPr>
      </w:pPr>
    </w:p>
    <w:sectPr w:rsidR="00441B29" w:rsidRPr="0044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29"/>
    <w:rsid w:val="000108DB"/>
    <w:rsid w:val="001E0F65"/>
    <w:rsid w:val="00257177"/>
    <w:rsid w:val="003F4931"/>
    <w:rsid w:val="00441B29"/>
    <w:rsid w:val="00762714"/>
    <w:rsid w:val="009B28A0"/>
    <w:rsid w:val="009D6C2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830A-693C-41B5-8BBB-FE554B5D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2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2023-09-25T07:23:00Z</dcterms:created>
  <dcterms:modified xsi:type="dcterms:W3CDTF">2023-09-25T07:23:00Z</dcterms:modified>
</cp:coreProperties>
</file>