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2BAA" w:rsidRDefault="00BA2BA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0D41" w:rsidRP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BA2BAA" w:rsidRPr="00BA2BAA" w:rsidRDefault="00BA2BAA" w:rsidP="00D1502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A2BAA">
        <w:rPr>
          <w:rFonts w:ascii="Times New Roman" w:hAnsi="Times New Roman"/>
          <w:b/>
          <w:color w:val="000000"/>
          <w:sz w:val="26"/>
          <w:szCs w:val="26"/>
        </w:rPr>
        <w:t>Утверждена новая форма 6-НДФЛ.</w:t>
      </w: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A2BA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2BAA">
        <w:rPr>
          <w:rFonts w:ascii="Times New Roman" w:hAnsi="Times New Roman"/>
          <w:color w:val="000000"/>
          <w:sz w:val="26"/>
          <w:szCs w:val="26"/>
        </w:rPr>
        <w:t xml:space="preserve">Утверждена новая форма расчета сумм налога на доходы физических лиц, исчисленных и удержанных налоговым агентом, порядок ее заполнения и формат представления в электронном виде, а также форма справки о полученных физлицом доходах и удержанных суммах налога. Приказ ФНС России от 15.10.2020 № ЕД-7-11/753@ зарегистрирован Минюстом России. </w:t>
      </w: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2BAA">
        <w:rPr>
          <w:rFonts w:ascii="Times New Roman" w:hAnsi="Times New Roman"/>
          <w:color w:val="000000"/>
          <w:sz w:val="26"/>
          <w:szCs w:val="26"/>
        </w:rPr>
        <w:t xml:space="preserve">Обновление формы расчета, обусловлено изменениями законодательства, в том числе внесенными Федеральным законом от 29.09.2019 № 325-ФЗ. Так, с налогового периода 2021 года и далее в составе расчета 6-НДФЛ в качестве Приложения № 1 будет представляться справка о доходах и суммах налога физического лица (ранее форма 2-НДФЛ). </w:t>
      </w: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2BAA">
        <w:rPr>
          <w:rFonts w:ascii="Times New Roman" w:hAnsi="Times New Roman"/>
          <w:color w:val="000000"/>
          <w:sz w:val="26"/>
          <w:szCs w:val="26"/>
        </w:rPr>
        <w:t>Новая форма применяется с представления расчета 6-Н</w:t>
      </w:r>
      <w:r w:rsidR="00DE15BA">
        <w:rPr>
          <w:rFonts w:ascii="Times New Roman" w:hAnsi="Times New Roman"/>
          <w:color w:val="000000"/>
          <w:sz w:val="26"/>
          <w:szCs w:val="26"/>
        </w:rPr>
        <w:t>ДФЛ за первый квартал 2021 года.</w:t>
      </w:r>
      <w:bookmarkStart w:id="0" w:name="_GoBack"/>
      <w:bookmarkEnd w:id="0"/>
      <w:r w:rsidRPr="00BA2BA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354ED1"/>
    <w:rsid w:val="003F7491"/>
    <w:rsid w:val="004A161C"/>
    <w:rsid w:val="004C5A69"/>
    <w:rsid w:val="005812B2"/>
    <w:rsid w:val="00610D41"/>
    <w:rsid w:val="006845C4"/>
    <w:rsid w:val="006B5854"/>
    <w:rsid w:val="007C3577"/>
    <w:rsid w:val="007D2622"/>
    <w:rsid w:val="0088369D"/>
    <w:rsid w:val="00A12F72"/>
    <w:rsid w:val="00B0377F"/>
    <w:rsid w:val="00B71F15"/>
    <w:rsid w:val="00BA2BAA"/>
    <w:rsid w:val="00C85137"/>
    <w:rsid w:val="00CA5AF9"/>
    <w:rsid w:val="00CC2C46"/>
    <w:rsid w:val="00D15023"/>
    <w:rsid w:val="00D83928"/>
    <w:rsid w:val="00DA4356"/>
    <w:rsid w:val="00DE15BA"/>
    <w:rsid w:val="00DF1772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2021-01-14T13:23:00Z</dcterms:created>
  <dcterms:modified xsi:type="dcterms:W3CDTF">2021-01-15T06:54:00Z</dcterms:modified>
</cp:coreProperties>
</file>