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45" w:rsidRDefault="000F2F45" w:rsidP="000F2F45">
      <w:pPr>
        <w:tabs>
          <w:tab w:val="left" w:pos="3930"/>
        </w:tabs>
      </w:pPr>
      <w:r>
        <w:tab/>
      </w:r>
    </w:p>
    <w:p w:rsidR="000F2F45" w:rsidRPr="000F2F45" w:rsidRDefault="008A7F7D" w:rsidP="000F2F45">
      <w:pPr>
        <w:tabs>
          <w:tab w:val="left" w:pos="3930"/>
        </w:tabs>
        <w:jc w:val="center"/>
        <w:rPr>
          <w:rFonts w:ascii="Times New Roman" w:hAnsi="Times New Roman" w:cs="Times New Roman"/>
          <w:sz w:val="28"/>
          <w:szCs w:val="28"/>
        </w:rPr>
      </w:pPr>
      <w:r>
        <w:rPr>
          <w:rFonts w:ascii="Times New Roman" w:hAnsi="Times New Roman" w:cs="Times New Roman"/>
          <w:sz w:val="28"/>
          <w:szCs w:val="28"/>
        </w:rPr>
        <w:t>Вести с полей З</w:t>
      </w:r>
      <w:r w:rsidRPr="000F2F45">
        <w:rPr>
          <w:rFonts w:ascii="Times New Roman" w:hAnsi="Times New Roman" w:cs="Times New Roman"/>
          <w:sz w:val="28"/>
          <w:szCs w:val="28"/>
        </w:rPr>
        <w:t>алегощенского района</w:t>
      </w:r>
    </w:p>
    <w:p w:rsidR="000F2F45" w:rsidRDefault="000F2F45" w:rsidP="000F2F45">
      <w:pPr>
        <w:rPr>
          <w:sz w:val="24"/>
          <w:szCs w:val="24"/>
        </w:rPr>
      </w:pPr>
    </w:p>
    <w:p w:rsidR="000F2F45" w:rsidRDefault="000F2F45" w:rsidP="000F2F45">
      <w:pPr>
        <w:spacing w:line="360" w:lineRule="auto"/>
        <w:jc w:val="both"/>
        <w:rPr>
          <w:rFonts w:ascii="Arial" w:hAnsi="Arial" w:cs="Arial"/>
          <w:color w:val="000000"/>
          <w:sz w:val="19"/>
          <w:szCs w:val="19"/>
        </w:rPr>
      </w:pPr>
      <w:r>
        <w:rPr>
          <w:rFonts w:ascii="Arial" w:hAnsi="Arial" w:cs="Arial"/>
          <w:noProof/>
          <w:color w:val="000000"/>
          <w:sz w:val="19"/>
          <w:szCs w:val="19"/>
        </w:rPr>
        <w:drawing>
          <wp:inline distT="0" distB="0" distL="0" distR="0">
            <wp:extent cx="5829300" cy="4486275"/>
            <wp:effectExtent l="19050" t="0" r="0" b="0"/>
            <wp:docPr id="1" name="Рисунок 1" descr="https://tapoc.trbo.yandex.net/tapoc_secure_proxy/914df6c87953ace56f213f6b7d6bd62c?url=http%3A%2F%2Fwww.uezdnygorod.ru%2Fuploads%2Fpics%2FDSC_0928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poc.trbo.yandex.net/tapoc_secure_proxy/914df6c87953ace56f213f6b7d6bd62c?url=http%3A%2F%2Fwww.uezdnygorod.ru%2Fuploads%2Fpics%2FDSC_0928_01.jpg"/>
                    <pic:cNvPicPr>
                      <a:picLocks noChangeAspect="1" noChangeArrowheads="1"/>
                    </pic:cNvPicPr>
                  </pic:nvPicPr>
                  <pic:blipFill>
                    <a:blip r:embed="rId5" r:link="rId6"/>
                    <a:srcRect/>
                    <a:stretch>
                      <a:fillRect/>
                    </a:stretch>
                  </pic:blipFill>
                  <pic:spPr bwMode="auto">
                    <a:xfrm>
                      <a:off x="0" y="0"/>
                      <a:ext cx="5829300" cy="4486275"/>
                    </a:xfrm>
                    <a:prstGeom prst="rect">
                      <a:avLst/>
                    </a:prstGeom>
                    <a:noFill/>
                    <a:ln w="9525">
                      <a:noFill/>
                      <a:miter lim="800000"/>
                      <a:headEnd/>
                      <a:tailEnd/>
                    </a:ln>
                  </pic:spPr>
                </pic:pic>
              </a:graphicData>
            </a:graphic>
          </wp:inline>
        </w:drawing>
      </w:r>
    </w:p>
    <w:p w:rsidR="000F2F45" w:rsidRPr="000F2F45" w:rsidRDefault="000F2F45" w:rsidP="000F2F45">
      <w:pPr>
        <w:spacing w:after="0"/>
        <w:jc w:val="both"/>
        <w:rPr>
          <w:rFonts w:ascii="Times New Roman" w:hAnsi="Times New Roman" w:cs="Times New Roman"/>
          <w:sz w:val="28"/>
          <w:szCs w:val="28"/>
        </w:rPr>
      </w:pPr>
      <w:r w:rsidRPr="000F2F45">
        <w:rPr>
          <w:rFonts w:ascii="Times New Roman" w:hAnsi="Times New Roman" w:cs="Times New Roman"/>
          <w:sz w:val="28"/>
          <w:szCs w:val="28"/>
        </w:rPr>
        <w:t xml:space="preserve">     В агропромышленном комплексе Залегощенского района </w:t>
      </w:r>
      <w:r w:rsidR="00A67F49">
        <w:rPr>
          <w:rFonts w:ascii="Times New Roman" w:hAnsi="Times New Roman" w:cs="Times New Roman"/>
          <w:sz w:val="28"/>
          <w:szCs w:val="28"/>
        </w:rPr>
        <w:t xml:space="preserve">завершается </w:t>
      </w:r>
      <w:r w:rsidRPr="000F2F45">
        <w:rPr>
          <w:rFonts w:ascii="Times New Roman" w:hAnsi="Times New Roman" w:cs="Times New Roman"/>
          <w:sz w:val="28"/>
          <w:szCs w:val="28"/>
        </w:rPr>
        <w:t>массовая уборка зерновых  и зернобобовых культур.</w:t>
      </w:r>
    </w:p>
    <w:p w:rsidR="000F2F45" w:rsidRPr="000F2F45" w:rsidRDefault="000F2F45" w:rsidP="000F2F45">
      <w:pPr>
        <w:spacing w:after="0"/>
        <w:jc w:val="both"/>
        <w:rPr>
          <w:rFonts w:ascii="Times New Roman" w:hAnsi="Times New Roman" w:cs="Times New Roman"/>
          <w:sz w:val="28"/>
          <w:szCs w:val="28"/>
        </w:rPr>
      </w:pPr>
      <w:r w:rsidRPr="000F2F45">
        <w:rPr>
          <w:rFonts w:ascii="Times New Roman" w:hAnsi="Times New Roman" w:cs="Times New Roman"/>
          <w:sz w:val="28"/>
          <w:szCs w:val="28"/>
        </w:rPr>
        <w:t xml:space="preserve">     В зерноуборочную компанию 202</w:t>
      </w:r>
      <w:r w:rsidR="00002701">
        <w:rPr>
          <w:rFonts w:ascii="Times New Roman" w:hAnsi="Times New Roman" w:cs="Times New Roman"/>
          <w:sz w:val="28"/>
          <w:szCs w:val="28"/>
        </w:rPr>
        <w:t>1</w:t>
      </w:r>
      <w:r w:rsidRPr="000F2F45">
        <w:rPr>
          <w:rFonts w:ascii="Times New Roman" w:hAnsi="Times New Roman" w:cs="Times New Roman"/>
          <w:sz w:val="28"/>
          <w:szCs w:val="28"/>
        </w:rPr>
        <w:t xml:space="preserve"> год</w:t>
      </w:r>
      <w:r w:rsidR="00A67F49">
        <w:rPr>
          <w:rFonts w:ascii="Times New Roman" w:hAnsi="Times New Roman" w:cs="Times New Roman"/>
          <w:sz w:val="28"/>
          <w:szCs w:val="28"/>
        </w:rPr>
        <w:t xml:space="preserve">а запланировано убрать зерновых, зернобобовых, технических и масличных </w:t>
      </w:r>
      <w:r w:rsidRPr="000F2F45">
        <w:rPr>
          <w:rFonts w:ascii="Times New Roman" w:hAnsi="Times New Roman" w:cs="Times New Roman"/>
          <w:sz w:val="28"/>
          <w:szCs w:val="28"/>
        </w:rPr>
        <w:t xml:space="preserve">культур на площади </w:t>
      </w:r>
      <w:r w:rsidR="00002701">
        <w:rPr>
          <w:rFonts w:ascii="Times New Roman" w:hAnsi="Times New Roman" w:cs="Times New Roman"/>
          <w:sz w:val="28"/>
          <w:szCs w:val="28"/>
        </w:rPr>
        <w:t>70,349</w:t>
      </w:r>
      <w:r w:rsidRPr="000F2F45">
        <w:rPr>
          <w:rFonts w:ascii="Times New Roman" w:hAnsi="Times New Roman" w:cs="Times New Roman"/>
          <w:sz w:val="28"/>
          <w:szCs w:val="28"/>
        </w:rPr>
        <w:t xml:space="preserve"> тыс. га: из них озимой пшеницы 24,</w:t>
      </w:r>
      <w:r w:rsidR="00002701">
        <w:rPr>
          <w:rFonts w:ascii="Times New Roman" w:hAnsi="Times New Roman" w:cs="Times New Roman"/>
          <w:sz w:val="28"/>
          <w:szCs w:val="28"/>
        </w:rPr>
        <w:t>948</w:t>
      </w:r>
      <w:r w:rsidRPr="000F2F45">
        <w:rPr>
          <w:rFonts w:ascii="Times New Roman" w:hAnsi="Times New Roman" w:cs="Times New Roman"/>
          <w:sz w:val="28"/>
          <w:szCs w:val="28"/>
        </w:rPr>
        <w:t xml:space="preserve">   тыс. га, </w:t>
      </w:r>
    </w:p>
    <w:p w:rsidR="00A67F49" w:rsidRPr="000F2F45" w:rsidRDefault="000F2F45" w:rsidP="00A67F49">
      <w:pPr>
        <w:spacing w:after="0" w:line="240" w:lineRule="auto"/>
        <w:jc w:val="both"/>
        <w:rPr>
          <w:rFonts w:ascii="Times New Roman" w:hAnsi="Times New Roman" w:cs="Times New Roman"/>
          <w:sz w:val="28"/>
          <w:szCs w:val="28"/>
        </w:rPr>
      </w:pPr>
      <w:r w:rsidRPr="000F2F45">
        <w:rPr>
          <w:rFonts w:ascii="Times New Roman" w:hAnsi="Times New Roman" w:cs="Times New Roman"/>
          <w:sz w:val="28"/>
          <w:szCs w:val="28"/>
        </w:rPr>
        <w:t xml:space="preserve">     На </w:t>
      </w:r>
      <w:r w:rsidR="00002701">
        <w:rPr>
          <w:rFonts w:ascii="Times New Roman" w:hAnsi="Times New Roman" w:cs="Times New Roman"/>
          <w:sz w:val="28"/>
          <w:szCs w:val="28"/>
        </w:rPr>
        <w:t>1 сентября</w:t>
      </w:r>
      <w:r w:rsidRPr="000F2F45">
        <w:rPr>
          <w:rFonts w:ascii="Times New Roman" w:hAnsi="Times New Roman" w:cs="Times New Roman"/>
          <w:sz w:val="28"/>
          <w:szCs w:val="28"/>
        </w:rPr>
        <w:t xml:space="preserve">  202</w:t>
      </w:r>
      <w:r w:rsidR="00002701">
        <w:rPr>
          <w:rFonts w:ascii="Times New Roman" w:hAnsi="Times New Roman" w:cs="Times New Roman"/>
          <w:sz w:val="28"/>
          <w:szCs w:val="28"/>
        </w:rPr>
        <w:t>1</w:t>
      </w:r>
      <w:r w:rsidRPr="000F2F45">
        <w:rPr>
          <w:rFonts w:ascii="Times New Roman" w:hAnsi="Times New Roman" w:cs="Times New Roman"/>
          <w:sz w:val="28"/>
          <w:szCs w:val="28"/>
        </w:rPr>
        <w:t xml:space="preserve"> года обмолочено озимой пшеницы </w:t>
      </w:r>
      <w:r w:rsidR="00A67F49">
        <w:rPr>
          <w:rFonts w:ascii="Times New Roman" w:hAnsi="Times New Roman" w:cs="Times New Roman"/>
          <w:sz w:val="28"/>
          <w:szCs w:val="28"/>
        </w:rPr>
        <w:t>24,762</w:t>
      </w:r>
      <w:r w:rsidRPr="000F2F45">
        <w:rPr>
          <w:rFonts w:ascii="Times New Roman" w:hAnsi="Times New Roman" w:cs="Times New Roman"/>
          <w:sz w:val="28"/>
          <w:szCs w:val="28"/>
        </w:rPr>
        <w:t xml:space="preserve"> тыс. га, намолочено </w:t>
      </w:r>
      <w:r w:rsidR="00A67F49">
        <w:rPr>
          <w:rFonts w:ascii="Times New Roman" w:hAnsi="Times New Roman" w:cs="Times New Roman"/>
          <w:sz w:val="28"/>
          <w:szCs w:val="28"/>
        </w:rPr>
        <w:t>112,176 тыс. тонн</w:t>
      </w:r>
      <w:r w:rsidRPr="000F2F45">
        <w:rPr>
          <w:rFonts w:ascii="Times New Roman" w:hAnsi="Times New Roman" w:cs="Times New Roman"/>
          <w:sz w:val="28"/>
          <w:szCs w:val="28"/>
        </w:rPr>
        <w:t xml:space="preserve">, ячменя на сегодняшний день обмолочено 10,357 тыс. га, намолочено 44,681 тыс. тонн.  </w:t>
      </w:r>
      <w:proofErr w:type="gramStart"/>
      <w:r w:rsidRPr="000F2F45">
        <w:rPr>
          <w:rFonts w:ascii="Times New Roman" w:hAnsi="Times New Roman" w:cs="Times New Roman"/>
          <w:sz w:val="28"/>
          <w:szCs w:val="28"/>
        </w:rPr>
        <w:t>В настоящее время завершена уборка</w:t>
      </w:r>
      <w:r w:rsidR="00A67F49" w:rsidRPr="00A67F49">
        <w:rPr>
          <w:rFonts w:ascii="Times New Roman" w:hAnsi="Times New Roman" w:cs="Times New Roman"/>
          <w:sz w:val="28"/>
          <w:szCs w:val="28"/>
        </w:rPr>
        <w:t xml:space="preserve"> </w:t>
      </w:r>
      <w:r w:rsidR="00A67F49" w:rsidRPr="000F2F45">
        <w:rPr>
          <w:rFonts w:ascii="Times New Roman" w:hAnsi="Times New Roman" w:cs="Times New Roman"/>
          <w:sz w:val="28"/>
          <w:szCs w:val="28"/>
        </w:rPr>
        <w:t>ячменя</w:t>
      </w:r>
      <w:r w:rsidR="00A67F49" w:rsidRPr="00A67F49">
        <w:rPr>
          <w:rFonts w:ascii="Times New Roman" w:hAnsi="Times New Roman" w:cs="Times New Roman"/>
          <w:sz w:val="28"/>
          <w:szCs w:val="28"/>
        </w:rPr>
        <w:t xml:space="preserve"> </w:t>
      </w:r>
      <w:r w:rsidR="00A67F49" w:rsidRPr="000F2F45">
        <w:rPr>
          <w:rFonts w:ascii="Times New Roman" w:hAnsi="Times New Roman" w:cs="Times New Roman"/>
          <w:sz w:val="28"/>
          <w:szCs w:val="28"/>
        </w:rPr>
        <w:t xml:space="preserve">обмолочено </w:t>
      </w:r>
      <w:r w:rsidR="00A67F49">
        <w:rPr>
          <w:rFonts w:ascii="Times New Roman" w:hAnsi="Times New Roman" w:cs="Times New Roman"/>
          <w:sz w:val="28"/>
          <w:szCs w:val="28"/>
        </w:rPr>
        <w:t>10,845</w:t>
      </w:r>
      <w:r w:rsidR="00A67F49" w:rsidRPr="000F2F45">
        <w:rPr>
          <w:rFonts w:ascii="Times New Roman" w:hAnsi="Times New Roman" w:cs="Times New Roman"/>
          <w:sz w:val="28"/>
          <w:szCs w:val="28"/>
        </w:rPr>
        <w:t xml:space="preserve"> тыс. га, намолочено 44,</w:t>
      </w:r>
      <w:r w:rsidR="00A67F49">
        <w:rPr>
          <w:rFonts w:ascii="Times New Roman" w:hAnsi="Times New Roman" w:cs="Times New Roman"/>
          <w:sz w:val="28"/>
          <w:szCs w:val="28"/>
        </w:rPr>
        <w:t>220</w:t>
      </w:r>
      <w:r w:rsidR="00A67F49" w:rsidRPr="000F2F45">
        <w:rPr>
          <w:rFonts w:ascii="Times New Roman" w:hAnsi="Times New Roman" w:cs="Times New Roman"/>
          <w:sz w:val="28"/>
          <w:szCs w:val="28"/>
        </w:rPr>
        <w:t xml:space="preserve"> тыс. тонн.</w:t>
      </w:r>
      <w:r w:rsidR="00A67F49">
        <w:rPr>
          <w:rFonts w:ascii="Times New Roman" w:hAnsi="Times New Roman" w:cs="Times New Roman"/>
          <w:sz w:val="28"/>
          <w:szCs w:val="28"/>
        </w:rPr>
        <w:t>,</w:t>
      </w:r>
      <w:r w:rsidR="00A67F49" w:rsidRPr="000F2F45">
        <w:rPr>
          <w:rFonts w:ascii="Times New Roman" w:hAnsi="Times New Roman" w:cs="Times New Roman"/>
          <w:sz w:val="28"/>
          <w:szCs w:val="28"/>
        </w:rPr>
        <w:t xml:space="preserve"> </w:t>
      </w:r>
      <w:r w:rsidRPr="000F2F45">
        <w:rPr>
          <w:rFonts w:ascii="Times New Roman" w:hAnsi="Times New Roman" w:cs="Times New Roman"/>
          <w:sz w:val="28"/>
          <w:szCs w:val="28"/>
        </w:rPr>
        <w:t xml:space="preserve"> озимого рапса,  обмолочено 0,</w:t>
      </w:r>
      <w:r w:rsidR="00A67F49">
        <w:rPr>
          <w:rFonts w:ascii="Times New Roman" w:hAnsi="Times New Roman" w:cs="Times New Roman"/>
          <w:sz w:val="28"/>
          <w:szCs w:val="28"/>
        </w:rPr>
        <w:t>236</w:t>
      </w:r>
      <w:r w:rsidRPr="000F2F45">
        <w:rPr>
          <w:rFonts w:ascii="Times New Roman" w:hAnsi="Times New Roman" w:cs="Times New Roman"/>
          <w:sz w:val="28"/>
          <w:szCs w:val="28"/>
        </w:rPr>
        <w:t xml:space="preserve"> тыс. га,  намолочено </w:t>
      </w:r>
      <w:r w:rsidR="00A67F49">
        <w:rPr>
          <w:rFonts w:ascii="Times New Roman" w:hAnsi="Times New Roman" w:cs="Times New Roman"/>
          <w:sz w:val="28"/>
          <w:szCs w:val="28"/>
        </w:rPr>
        <w:t>0,566  тыс. тонн, ярового</w:t>
      </w:r>
      <w:r w:rsidR="00A67F49" w:rsidRPr="000F2F45">
        <w:rPr>
          <w:rFonts w:ascii="Times New Roman" w:hAnsi="Times New Roman" w:cs="Times New Roman"/>
          <w:sz w:val="28"/>
          <w:szCs w:val="28"/>
        </w:rPr>
        <w:t xml:space="preserve"> рапса,  обмолочено </w:t>
      </w:r>
      <w:r w:rsidR="00A67F49">
        <w:rPr>
          <w:rFonts w:ascii="Times New Roman" w:hAnsi="Times New Roman" w:cs="Times New Roman"/>
          <w:sz w:val="28"/>
          <w:szCs w:val="28"/>
        </w:rPr>
        <w:t>1,552</w:t>
      </w:r>
      <w:r w:rsidR="00A67F49" w:rsidRPr="000F2F45">
        <w:rPr>
          <w:rFonts w:ascii="Times New Roman" w:hAnsi="Times New Roman" w:cs="Times New Roman"/>
          <w:sz w:val="28"/>
          <w:szCs w:val="28"/>
        </w:rPr>
        <w:t xml:space="preserve"> тыс. га,  намолочено</w:t>
      </w:r>
      <w:r w:rsidR="00A67F49">
        <w:rPr>
          <w:rFonts w:ascii="Times New Roman" w:hAnsi="Times New Roman" w:cs="Times New Roman"/>
          <w:sz w:val="28"/>
          <w:szCs w:val="28"/>
        </w:rPr>
        <w:t xml:space="preserve"> 3,380  тыс. тонн,</w:t>
      </w:r>
      <w:r w:rsidR="00A67F49" w:rsidRPr="000F2F45">
        <w:rPr>
          <w:rFonts w:ascii="Times New Roman" w:hAnsi="Times New Roman" w:cs="Times New Roman"/>
          <w:sz w:val="28"/>
          <w:szCs w:val="28"/>
        </w:rPr>
        <w:t xml:space="preserve"> </w:t>
      </w:r>
      <w:r w:rsidR="00A67F49">
        <w:rPr>
          <w:rFonts w:ascii="Times New Roman" w:hAnsi="Times New Roman" w:cs="Times New Roman"/>
          <w:sz w:val="28"/>
          <w:szCs w:val="28"/>
        </w:rPr>
        <w:t xml:space="preserve">люпина </w:t>
      </w:r>
      <w:r w:rsidR="00A67F49" w:rsidRPr="000F2F45">
        <w:rPr>
          <w:rFonts w:ascii="Times New Roman" w:hAnsi="Times New Roman" w:cs="Times New Roman"/>
          <w:sz w:val="28"/>
          <w:szCs w:val="28"/>
        </w:rPr>
        <w:t xml:space="preserve">  обмолочено </w:t>
      </w:r>
      <w:r w:rsidR="00A67F49">
        <w:rPr>
          <w:rFonts w:ascii="Times New Roman" w:hAnsi="Times New Roman" w:cs="Times New Roman"/>
          <w:sz w:val="28"/>
          <w:szCs w:val="28"/>
        </w:rPr>
        <w:t>0,332</w:t>
      </w:r>
      <w:r w:rsidR="00A67F49" w:rsidRPr="000F2F45">
        <w:rPr>
          <w:rFonts w:ascii="Times New Roman" w:hAnsi="Times New Roman" w:cs="Times New Roman"/>
          <w:sz w:val="28"/>
          <w:szCs w:val="28"/>
        </w:rPr>
        <w:t xml:space="preserve"> тыс. га,  намолочено</w:t>
      </w:r>
      <w:r w:rsidR="00A67F49">
        <w:rPr>
          <w:rFonts w:ascii="Times New Roman" w:hAnsi="Times New Roman" w:cs="Times New Roman"/>
          <w:sz w:val="28"/>
          <w:szCs w:val="28"/>
        </w:rPr>
        <w:t xml:space="preserve"> 0,796  тыс. тонн,</w:t>
      </w:r>
      <w:proofErr w:type="gramEnd"/>
    </w:p>
    <w:p w:rsidR="000F2F45" w:rsidRPr="000F2F45" w:rsidRDefault="000F2F45" w:rsidP="000F2F45">
      <w:pPr>
        <w:spacing w:after="0" w:line="240" w:lineRule="auto"/>
        <w:jc w:val="both"/>
        <w:rPr>
          <w:rFonts w:ascii="Times New Roman" w:hAnsi="Times New Roman" w:cs="Times New Roman"/>
          <w:sz w:val="28"/>
          <w:szCs w:val="28"/>
        </w:rPr>
      </w:pPr>
      <w:r w:rsidRPr="000F2F45">
        <w:rPr>
          <w:rFonts w:ascii="Times New Roman" w:hAnsi="Times New Roman" w:cs="Times New Roman"/>
          <w:sz w:val="28"/>
          <w:szCs w:val="28"/>
        </w:rPr>
        <w:t xml:space="preserve">   Одновременно с уборкой зерновых культур сельскохозяйственные предприятия проводят подготовку пашни под сев  озимых зерновых культур</w:t>
      </w:r>
      <w:r w:rsidR="00A67F49">
        <w:rPr>
          <w:rFonts w:ascii="Times New Roman" w:hAnsi="Times New Roman" w:cs="Times New Roman"/>
          <w:sz w:val="28"/>
          <w:szCs w:val="28"/>
        </w:rPr>
        <w:t xml:space="preserve"> под урожай 2022 года</w:t>
      </w:r>
      <w:r w:rsidRPr="000F2F45">
        <w:rPr>
          <w:rFonts w:ascii="Times New Roman" w:hAnsi="Times New Roman" w:cs="Times New Roman"/>
          <w:sz w:val="28"/>
          <w:szCs w:val="28"/>
        </w:rPr>
        <w:t xml:space="preserve">.               </w:t>
      </w:r>
    </w:p>
    <w:p w:rsidR="000F2F45" w:rsidRDefault="000F2F45" w:rsidP="000F2F45">
      <w:pPr>
        <w:spacing w:line="360" w:lineRule="auto"/>
        <w:jc w:val="both"/>
        <w:rPr>
          <w:rFonts w:ascii="Times New Roman" w:hAnsi="Times New Roman" w:cs="Times New Roman"/>
          <w:sz w:val="28"/>
          <w:szCs w:val="28"/>
        </w:rPr>
      </w:pPr>
      <w:r w:rsidRPr="000F2F45">
        <w:rPr>
          <w:rFonts w:ascii="Times New Roman" w:hAnsi="Times New Roman" w:cs="Times New Roman"/>
          <w:sz w:val="28"/>
          <w:szCs w:val="28"/>
        </w:rPr>
        <w:t xml:space="preserve">    Произведена  засыпка семян </w:t>
      </w:r>
      <w:r w:rsidR="00A67F49">
        <w:rPr>
          <w:rFonts w:ascii="Times New Roman" w:hAnsi="Times New Roman" w:cs="Times New Roman"/>
          <w:sz w:val="28"/>
          <w:szCs w:val="28"/>
        </w:rPr>
        <w:t xml:space="preserve"> под урожай 2022 года</w:t>
      </w:r>
      <w:r w:rsidRPr="000F2F45">
        <w:rPr>
          <w:rFonts w:ascii="Times New Roman" w:hAnsi="Times New Roman" w:cs="Times New Roman"/>
          <w:sz w:val="28"/>
          <w:szCs w:val="28"/>
        </w:rPr>
        <w:t>:</w:t>
      </w:r>
    </w:p>
    <w:p w:rsidR="00A67F49" w:rsidRPr="000F2F45" w:rsidRDefault="00A67F49" w:rsidP="00A67F4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яровые</w:t>
      </w:r>
      <w:r w:rsidRPr="000F2F45">
        <w:rPr>
          <w:rFonts w:ascii="Times New Roman" w:hAnsi="Times New Roman" w:cs="Times New Roman"/>
          <w:b/>
          <w:sz w:val="28"/>
          <w:szCs w:val="28"/>
        </w:rPr>
        <w:t>:</w:t>
      </w:r>
      <w:r w:rsidRPr="000F2F45">
        <w:rPr>
          <w:rFonts w:ascii="Times New Roman" w:hAnsi="Times New Roman" w:cs="Times New Roman"/>
          <w:sz w:val="28"/>
          <w:szCs w:val="28"/>
        </w:rPr>
        <w:t xml:space="preserve"> план </w:t>
      </w:r>
      <w:r>
        <w:rPr>
          <w:rFonts w:ascii="Times New Roman" w:hAnsi="Times New Roman" w:cs="Times New Roman"/>
          <w:sz w:val="28"/>
          <w:szCs w:val="28"/>
        </w:rPr>
        <w:t xml:space="preserve">4,6 </w:t>
      </w:r>
      <w:r w:rsidRPr="000F2F45">
        <w:rPr>
          <w:rFonts w:ascii="Times New Roman" w:hAnsi="Times New Roman" w:cs="Times New Roman"/>
          <w:sz w:val="28"/>
          <w:szCs w:val="28"/>
        </w:rPr>
        <w:t>тыс.  тонн</w:t>
      </w:r>
    </w:p>
    <w:p w:rsidR="00A67F49" w:rsidRPr="000F2F45" w:rsidRDefault="00A67F49" w:rsidP="00A67F49">
      <w:pPr>
        <w:spacing w:after="0" w:line="240" w:lineRule="auto"/>
        <w:jc w:val="both"/>
        <w:rPr>
          <w:rFonts w:ascii="Times New Roman" w:hAnsi="Times New Roman" w:cs="Times New Roman"/>
          <w:sz w:val="28"/>
          <w:szCs w:val="28"/>
        </w:rPr>
      </w:pPr>
      <w:r w:rsidRPr="000F2F45">
        <w:rPr>
          <w:rFonts w:ascii="Times New Roman" w:hAnsi="Times New Roman" w:cs="Times New Roman"/>
          <w:sz w:val="28"/>
          <w:szCs w:val="28"/>
        </w:rPr>
        <w:t xml:space="preserve">               факт </w:t>
      </w:r>
      <w:r>
        <w:rPr>
          <w:rFonts w:ascii="Times New Roman" w:hAnsi="Times New Roman" w:cs="Times New Roman"/>
          <w:sz w:val="28"/>
          <w:szCs w:val="28"/>
        </w:rPr>
        <w:t xml:space="preserve"> 4,0</w:t>
      </w:r>
      <w:r w:rsidRPr="000F2F45">
        <w:rPr>
          <w:rFonts w:ascii="Times New Roman" w:hAnsi="Times New Roman" w:cs="Times New Roman"/>
          <w:sz w:val="28"/>
          <w:szCs w:val="28"/>
        </w:rPr>
        <w:t xml:space="preserve"> тыс. тонн</w:t>
      </w:r>
    </w:p>
    <w:p w:rsidR="00A67F49" w:rsidRPr="000F2F45" w:rsidRDefault="00A67F49" w:rsidP="00A67F49">
      <w:pPr>
        <w:spacing w:after="0" w:line="240" w:lineRule="auto"/>
        <w:jc w:val="both"/>
        <w:rPr>
          <w:rFonts w:ascii="Times New Roman" w:hAnsi="Times New Roman" w:cs="Times New Roman"/>
          <w:sz w:val="28"/>
          <w:szCs w:val="28"/>
        </w:rPr>
      </w:pPr>
      <w:r w:rsidRPr="000F2F45">
        <w:rPr>
          <w:rFonts w:ascii="Times New Roman" w:hAnsi="Times New Roman" w:cs="Times New Roman"/>
          <w:sz w:val="28"/>
          <w:szCs w:val="28"/>
        </w:rPr>
        <w:t xml:space="preserve">1-4 репродукции: </w:t>
      </w:r>
      <w:r>
        <w:rPr>
          <w:rFonts w:ascii="Times New Roman" w:hAnsi="Times New Roman" w:cs="Times New Roman"/>
          <w:sz w:val="28"/>
          <w:szCs w:val="28"/>
        </w:rPr>
        <w:t>3</w:t>
      </w:r>
      <w:r w:rsidRPr="000F2F45">
        <w:rPr>
          <w:rFonts w:ascii="Times New Roman" w:hAnsi="Times New Roman" w:cs="Times New Roman"/>
          <w:sz w:val="28"/>
          <w:szCs w:val="28"/>
        </w:rPr>
        <w:t>,8 тыс. тонн</w:t>
      </w:r>
    </w:p>
    <w:p w:rsidR="000F2F45" w:rsidRPr="000F2F45" w:rsidRDefault="000F2F45" w:rsidP="00A67F49">
      <w:pPr>
        <w:spacing w:after="0" w:line="240" w:lineRule="auto"/>
        <w:jc w:val="both"/>
        <w:rPr>
          <w:rFonts w:ascii="Times New Roman" w:hAnsi="Times New Roman" w:cs="Times New Roman"/>
          <w:sz w:val="28"/>
          <w:szCs w:val="28"/>
        </w:rPr>
      </w:pPr>
      <w:r w:rsidRPr="000F2F45">
        <w:rPr>
          <w:rFonts w:ascii="Times New Roman" w:hAnsi="Times New Roman" w:cs="Times New Roman"/>
          <w:b/>
          <w:sz w:val="28"/>
          <w:szCs w:val="28"/>
        </w:rPr>
        <w:t>озимые:</w:t>
      </w:r>
      <w:r w:rsidRPr="000F2F45">
        <w:rPr>
          <w:rFonts w:ascii="Times New Roman" w:hAnsi="Times New Roman" w:cs="Times New Roman"/>
          <w:sz w:val="28"/>
          <w:szCs w:val="28"/>
        </w:rPr>
        <w:t xml:space="preserve"> план </w:t>
      </w:r>
      <w:r w:rsidR="00A67F49">
        <w:rPr>
          <w:rFonts w:ascii="Times New Roman" w:hAnsi="Times New Roman" w:cs="Times New Roman"/>
          <w:sz w:val="28"/>
          <w:szCs w:val="28"/>
        </w:rPr>
        <w:t>5,760</w:t>
      </w:r>
      <w:r w:rsidRPr="000F2F45">
        <w:rPr>
          <w:rFonts w:ascii="Times New Roman" w:hAnsi="Times New Roman" w:cs="Times New Roman"/>
          <w:sz w:val="28"/>
          <w:szCs w:val="28"/>
        </w:rPr>
        <w:t xml:space="preserve"> тыс.  тонн</w:t>
      </w:r>
    </w:p>
    <w:p w:rsidR="000F2F45" w:rsidRPr="000F2F45" w:rsidRDefault="000F2F45" w:rsidP="00A67F49">
      <w:pPr>
        <w:spacing w:after="0" w:line="240" w:lineRule="auto"/>
        <w:jc w:val="both"/>
        <w:rPr>
          <w:rFonts w:ascii="Times New Roman" w:hAnsi="Times New Roman" w:cs="Times New Roman"/>
          <w:sz w:val="28"/>
          <w:szCs w:val="28"/>
        </w:rPr>
      </w:pPr>
      <w:r w:rsidRPr="000F2F45">
        <w:rPr>
          <w:rFonts w:ascii="Times New Roman" w:hAnsi="Times New Roman" w:cs="Times New Roman"/>
          <w:sz w:val="28"/>
          <w:szCs w:val="28"/>
        </w:rPr>
        <w:t xml:space="preserve">               факт </w:t>
      </w:r>
      <w:r w:rsidR="00A67F49">
        <w:rPr>
          <w:rFonts w:ascii="Times New Roman" w:hAnsi="Times New Roman" w:cs="Times New Roman"/>
          <w:sz w:val="28"/>
          <w:szCs w:val="28"/>
        </w:rPr>
        <w:t xml:space="preserve"> 5,760</w:t>
      </w:r>
      <w:r w:rsidRPr="000F2F45">
        <w:rPr>
          <w:rFonts w:ascii="Times New Roman" w:hAnsi="Times New Roman" w:cs="Times New Roman"/>
          <w:sz w:val="28"/>
          <w:szCs w:val="28"/>
        </w:rPr>
        <w:t xml:space="preserve"> тыс. тонн</w:t>
      </w:r>
    </w:p>
    <w:p w:rsidR="000F2F45" w:rsidRPr="000F2F45" w:rsidRDefault="000F2F45" w:rsidP="000F2F45">
      <w:pPr>
        <w:spacing w:after="0" w:line="240" w:lineRule="auto"/>
        <w:jc w:val="both"/>
        <w:rPr>
          <w:rFonts w:ascii="Times New Roman" w:hAnsi="Times New Roman" w:cs="Times New Roman"/>
          <w:sz w:val="28"/>
          <w:szCs w:val="28"/>
        </w:rPr>
      </w:pPr>
      <w:r w:rsidRPr="000F2F45">
        <w:rPr>
          <w:rFonts w:ascii="Times New Roman" w:hAnsi="Times New Roman" w:cs="Times New Roman"/>
          <w:sz w:val="28"/>
          <w:szCs w:val="28"/>
        </w:rPr>
        <w:t xml:space="preserve">1-4 репродукции: </w:t>
      </w:r>
      <w:r w:rsidR="00A67F49">
        <w:rPr>
          <w:rFonts w:ascii="Times New Roman" w:hAnsi="Times New Roman" w:cs="Times New Roman"/>
          <w:sz w:val="28"/>
          <w:szCs w:val="28"/>
        </w:rPr>
        <w:t>5,110</w:t>
      </w:r>
      <w:r w:rsidRPr="000F2F45">
        <w:rPr>
          <w:rFonts w:ascii="Times New Roman" w:hAnsi="Times New Roman" w:cs="Times New Roman"/>
          <w:sz w:val="28"/>
          <w:szCs w:val="28"/>
        </w:rPr>
        <w:t xml:space="preserve"> тыс. тонн</w:t>
      </w:r>
    </w:p>
    <w:p w:rsidR="000F2F45" w:rsidRPr="000F2F45" w:rsidRDefault="000F2F45" w:rsidP="000F2F45">
      <w:pPr>
        <w:spacing w:after="0" w:line="240" w:lineRule="auto"/>
        <w:jc w:val="both"/>
        <w:rPr>
          <w:rFonts w:ascii="Times New Roman" w:hAnsi="Times New Roman" w:cs="Times New Roman"/>
          <w:sz w:val="28"/>
          <w:szCs w:val="28"/>
        </w:rPr>
      </w:pPr>
      <w:r w:rsidRPr="000F2F45">
        <w:rPr>
          <w:rFonts w:ascii="Times New Roman" w:hAnsi="Times New Roman" w:cs="Times New Roman"/>
          <w:sz w:val="28"/>
          <w:szCs w:val="28"/>
        </w:rPr>
        <w:t xml:space="preserve">      При реализации мероприятий по комплексу уборочных работ в агропромышленном комплексе района задействовано более 240 единиц сельскохозяйственной техники, зерноуборочных комбайнов 96 единицы, из них 16 единиц зерноуборочной техники привлеченной на договорной основе, на полях района работают 125 единиц  грузоперевозящих автомобилей. </w:t>
      </w:r>
    </w:p>
    <w:p w:rsidR="000F2F45" w:rsidRPr="000F2F45" w:rsidRDefault="000F2F45" w:rsidP="000F2F45">
      <w:pPr>
        <w:tabs>
          <w:tab w:val="left" w:pos="1455"/>
        </w:tabs>
        <w:rPr>
          <w:rFonts w:ascii="Times New Roman" w:hAnsi="Times New Roman" w:cs="Times New Roman"/>
          <w:sz w:val="28"/>
          <w:szCs w:val="28"/>
        </w:rPr>
      </w:pPr>
    </w:p>
    <w:p w:rsidR="000F2F45" w:rsidRDefault="000F2F45" w:rsidP="000F2F45">
      <w:pPr>
        <w:rPr>
          <w:sz w:val="28"/>
          <w:szCs w:val="28"/>
        </w:rPr>
      </w:pPr>
      <w:bookmarkStart w:id="0" w:name="_GoBack"/>
      <w:bookmarkEnd w:id="0"/>
    </w:p>
    <w:p w:rsidR="000F2F45" w:rsidRDefault="000F2F45" w:rsidP="000F2F45">
      <w:pPr>
        <w:rPr>
          <w:sz w:val="28"/>
          <w:szCs w:val="28"/>
        </w:rPr>
      </w:pPr>
    </w:p>
    <w:p w:rsidR="000F2F45" w:rsidRDefault="000F2F45" w:rsidP="000F2F45">
      <w:pPr>
        <w:rPr>
          <w:sz w:val="28"/>
          <w:szCs w:val="28"/>
        </w:rPr>
      </w:pPr>
    </w:p>
    <w:p w:rsidR="00086B3D" w:rsidRDefault="00086B3D"/>
    <w:sectPr w:rsidR="00086B3D" w:rsidSect="003F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F2F45"/>
    <w:rsid w:val="00002701"/>
    <w:rsid w:val="00086B3D"/>
    <w:rsid w:val="000F2F45"/>
    <w:rsid w:val="003F4DD7"/>
    <w:rsid w:val="008A7F7D"/>
    <w:rsid w:val="00A6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tapoc.trbo.yandex.net/tapoc_secure_proxy/914df6c87953ace56f213f6b7d6bd62c?url=http%3A%2F%2Fwww.uezdnygorod.ru%2Fuploads%2Fpics%2FDSC_0928_0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хозяйство</dc:creator>
  <cp:keywords/>
  <dc:description/>
  <cp:lastModifiedBy>ЗАЛЕГОЩЬ</cp:lastModifiedBy>
  <cp:revision>6</cp:revision>
  <cp:lastPrinted>2021-09-01T10:19:00Z</cp:lastPrinted>
  <dcterms:created xsi:type="dcterms:W3CDTF">2020-08-12T10:38:00Z</dcterms:created>
  <dcterms:modified xsi:type="dcterms:W3CDTF">2021-09-01T10:47:00Z</dcterms:modified>
</cp:coreProperties>
</file>