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62" w:rsidRPr="00514662" w:rsidRDefault="00514662" w:rsidP="00514662">
      <w:pPr>
        <w:pStyle w:val="Firstlineinden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Неисправная электропроводка стала причиной пожара в Залегощенском районе</w:t>
      </w:r>
    </w:p>
    <w:p w:rsidR="00514662" w:rsidRPr="00514662" w:rsidRDefault="00514662" w:rsidP="00514662">
      <w:pPr>
        <w:pStyle w:val="Firstlineindent"/>
        <w:rPr>
          <w:rFonts w:ascii="Times New Roman" w:hAnsi="Times New Roman" w:cs="Times New Roman"/>
          <w:sz w:val="24"/>
        </w:rPr>
      </w:pPr>
    </w:p>
    <w:p w:rsidR="00CD6B9A" w:rsidRPr="00514662" w:rsidRDefault="00BA32D5" w:rsidP="00514662">
      <w:pPr>
        <w:pStyle w:val="Firstlineindent"/>
        <w:rPr>
          <w:rFonts w:ascii="Times New Roman" w:hAnsi="Times New Roman" w:cs="Times New Roman"/>
          <w:sz w:val="24"/>
        </w:rPr>
      </w:pPr>
      <w:r w:rsidRPr="00514662">
        <w:rPr>
          <w:rFonts w:ascii="Times New Roman" w:hAnsi="Times New Roman" w:cs="Times New Roman"/>
          <w:sz w:val="24"/>
        </w:rPr>
        <w:t xml:space="preserve">20.04.2022 года на территории Залегощенского района произошел пожар в квартире по адресу: Орловская обл., Залегощенский </w:t>
      </w:r>
      <w:r w:rsidRPr="00514662">
        <w:rPr>
          <w:rFonts w:ascii="Times New Roman" w:hAnsi="Times New Roman" w:cs="Times New Roman"/>
          <w:sz w:val="24"/>
        </w:rPr>
        <w:t>район, с. Моховое. Предварительная причина данного пожара — замыкание электропроводки.</w:t>
      </w:r>
      <w:r w:rsidR="00514662" w:rsidRPr="00514662">
        <w:rPr>
          <w:rFonts w:ascii="Times New Roman" w:hAnsi="Times New Roman" w:cs="Times New Roman"/>
          <w:sz w:val="24"/>
        </w:rPr>
        <w:t xml:space="preserve"> Пострадавших нет.</w:t>
      </w:r>
    </w:p>
    <w:p w:rsidR="00CD6B9A" w:rsidRPr="00514662" w:rsidRDefault="00BA32D5" w:rsidP="00514662">
      <w:pPr>
        <w:pStyle w:val="Firstlineindent"/>
        <w:rPr>
          <w:rFonts w:ascii="Times New Roman" w:hAnsi="Times New Roman" w:cs="Times New Roman"/>
          <w:sz w:val="24"/>
        </w:rPr>
      </w:pPr>
      <w:r w:rsidRPr="00514662">
        <w:rPr>
          <w:rFonts w:ascii="Times New Roman" w:hAnsi="Times New Roman" w:cs="Times New Roman"/>
          <w:sz w:val="24"/>
        </w:rPr>
        <w:t xml:space="preserve">Уважаемые жители Залегощенского района, ОНДПР по Залегощенскому району разъясняет </w:t>
      </w:r>
      <w:r w:rsidRPr="00514662">
        <w:rPr>
          <w:rFonts w:ascii="Times New Roman" w:hAnsi="Times New Roman" w:cs="Times New Roman"/>
          <w:sz w:val="24"/>
        </w:rPr>
        <w:t xml:space="preserve">правила пожарной безопасности при обращении с электроприборами:  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1. Подход к розетке должен обеспечивать возможность отключения электроприбора о</w:t>
      </w:r>
      <w:r w:rsidRPr="00514662">
        <w:t>т сети в кратчайшие сроки</w:t>
      </w:r>
      <w:bookmarkStart w:id="0" w:name="_GoBack"/>
      <w:bookmarkEnd w:id="0"/>
      <w:r w:rsidRPr="00514662">
        <w:t xml:space="preserve"> в случае его возгорания или появления первых признаков возгорания.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2. Вокруг электроприборов не следует размещать горючие материалы (шторы, книги, газеты, пластиковые салфетки и прочее).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3. Эксплуатировать электрооборудование необ</w:t>
      </w:r>
      <w:r w:rsidRPr="00514662">
        <w:t>ходимо строго согласно инструкции завода-производителя.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4. Неукоснительно соблюдайте порядок включения электроприбора в сеть: сетевой шнур сначала подключать к прибору, а затем к сети. Отключение прибора производится в обратном порядке.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5. При необходимост</w:t>
      </w:r>
      <w:r w:rsidRPr="00514662">
        <w:t>и провести обслуживание или ремонт электроприборов, следует убедиться в их отключении из сети.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6. Не пользуйтесь электроприборами с видимыми повреждениями изоляции.</w:t>
      </w:r>
    </w:p>
    <w:p w:rsidR="00CD6B9A" w:rsidRPr="00514662" w:rsidRDefault="00514662" w:rsidP="00514662">
      <w:pPr>
        <w:pStyle w:val="ConsPlusNormal"/>
        <w:ind w:firstLine="540"/>
        <w:jc w:val="both"/>
      </w:pPr>
      <w:r>
        <w:t xml:space="preserve">7. </w:t>
      </w:r>
      <w:r w:rsidR="00BA32D5" w:rsidRPr="00514662">
        <w:t>Запрещается включать одновременно несколько мощных энергопотребителей (электрический вод</w:t>
      </w:r>
      <w:r w:rsidR="00BA32D5" w:rsidRPr="00514662">
        <w:t>онагреватель, чайник, тостер, утюг), а также вставлять один удлинитель в другой, с целью подключения дополнительных приборов в свободные розетки от одной линии питания - это может вызвать перегрузку сети, которая в свою очередь способна привести к коротком</w:t>
      </w:r>
      <w:r w:rsidR="00BA32D5" w:rsidRPr="00514662">
        <w:t>у замыканию и пожару.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8. Используйте электроутюг, электроплитку, электрочайник, паяльник на безопасном расстоянии от легкозагорающихся предметов, например, занавесок, портьер, скатертей.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9. Не оставляйте без присмотра включенные в сеть бытовые электроприбо</w:t>
      </w:r>
      <w:r w:rsidRPr="00514662">
        <w:t>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 xml:space="preserve">10. Не используйте электронагревательные приборы с </w:t>
      </w:r>
      <w:r w:rsidRPr="00514662">
        <w:t>неисправными устройствами тепловой защиты, а также при отсутствии или неисправности терморегуляторов, предусмотренных конструкцией.</w:t>
      </w:r>
    </w:p>
    <w:p w:rsidR="00CD6B9A" w:rsidRPr="00514662" w:rsidRDefault="00BA32D5" w:rsidP="00514662">
      <w:pPr>
        <w:pStyle w:val="ConsPlusTitle"/>
        <w:jc w:val="both"/>
        <w:outlineLvl w:val="3"/>
        <w:rPr>
          <w:rFonts w:ascii="Times New Roman" w:hAnsi="Times New Roman" w:cs="Times New Roman"/>
        </w:rPr>
      </w:pPr>
      <w:r w:rsidRPr="00514662">
        <w:rPr>
          <w:rFonts w:ascii="Times New Roman" w:hAnsi="Times New Roman" w:cs="Times New Roman"/>
        </w:rPr>
        <w:t>Признаки возможного загорания электроприборов: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1. Дым или запах горелой резины (пластика, дерева).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2. Сильный нагрев отдельн</w:t>
      </w:r>
      <w:r w:rsidRPr="00514662">
        <w:t>ых частей или электроприбора в целом.</w:t>
      </w:r>
    </w:p>
    <w:p w:rsidR="00CD6B9A" w:rsidRPr="00514662" w:rsidRDefault="00BA32D5" w:rsidP="00514662">
      <w:pPr>
        <w:pStyle w:val="ConsPlusNormal"/>
        <w:ind w:firstLine="540"/>
        <w:jc w:val="both"/>
      </w:pPr>
      <w:r w:rsidRPr="00514662">
        <w:t>3. Искрение, вспышки света, треск, гудение в электроприборе.</w:t>
      </w:r>
    </w:p>
    <w:p w:rsidR="00514662" w:rsidRPr="00514662" w:rsidRDefault="00BA32D5" w:rsidP="00514662">
      <w:pPr>
        <w:pStyle w:val="ConsPlusNormal"/>
        <w:ind w:firstLine="540"/>
        <w:jc w:val="both"/>
      </w:pPr>
      <w:r w:rsidRPr="00514662">
        <w:t>При появлении любого из этих признаков необходимо немедленно отключить прибор от электрической сети или обесточить линию!</w:t>
      </w:r>
      <w:r w:rsidR="00514662" w:rsidRPr="00514662">
        <w:t xml:space="preserve"> При пожаре звонить 112, 101!</w:t>
      </w:r>
    </w:p>
    <w:sectPr w:rsidR="00514662" w:rsidRPr="00514662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D5" w:rsidRDefault="00BA32D5">
      <w:r>
        <w:separator/>
      </w:r>
    </w:p>
  </w:endnote>
  <w:endnote w:type="continuationSeparator" w:id="0">
    <w:p w:rsidR="00BA32D5" w:rsidRDefault="00BA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16" w:rsidRDefault="00BA32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D5" w:rsidRDefault="00BA32D5">
      <w:r>
        <w:rPr>
          <w:color w:val="000000"/>
        </w:rPr>
        <w:separator/>
      </w:r>
    </w:p>
  </w:footnote>
  <w:footnote w:type="continuationSeparator" w:id="0">
    <w:p w:rsidR="00BA32D5" w:rsidRDefault="00BA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D16" w:rsidRDefault="00BA32D5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2A9"/>
    <w:multiLevelType w:val="multilevel"/>
    <w:tmpl w:val="9A0C3020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" w15:restartNumberingAfterBreak="0">
    <w:nsid w:val="0EB9057B"/>
    <w:multiLevelType w:val="multilevel"/>
    <w:tmpl w:val="BCE4F872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" w15:restartNumberingAfterBreak="0">
    <w:nsid w:val="25F60D85"/>
    <w:multiLevelType w:val="multilevel"/>
    <w:tmpl w:val="905ED222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3" w15:restartNumberingAfterBreak="0">
    <w:nsid w:val="29EB60E8"/>
    <w:multiLevelType w:val="multilevel"/>
    <w:tmpl w:val="F54024A6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4" w15:restartNumberingAfterBreak="0">
    <w:nsid w:val="2EA8292F"/>
    <w:multiLevelType w:val="multilevel"/>
    <w:tmpl w:val="435EF6E8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5" w15:restartNumberingAfterBreak="0">
    <w:nsid w:val="323B386F"/>
    <w:multiLevelType w:val="multilevel"/>
    <w:tmpl w:val="5708505A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4DFA428C"/>
    <w:multiLevelType w:val="multilevel"/>
    <w:tmpl w:val="6ADC14CA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7" w15:restartNumberingAfterBreak="0">
    <w:nsid w:val="5E3550EA"/>
    <w:multiLevelType w:val="multilevel"/>
    <w:tmpl w:val="B8E2396C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8" w15:restartNumberingAfterBreak="0">
    <w:nsid w:val="60474C5B"/>
    <w:multiLevelType w:val="multilevel"/>
    <w:tmpl w:val="0BFAD76E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9" w15:restartNumberingAfterBreak="0">
    <w:nsid w:val="6F9741A2"/>
    <w:multiLevelType w:val="multilevel"/>
    <w:tmpl w:val="6FD84932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0" w15:restartNumberingAfterBreak="0">
    <w:nsid w:val="734C7BF2"/>
    <w:multiLevelType w:val="multilevel"/>
    <w:tmpl w:val="7368DEB4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1" w15:restartNumberingAfterBreak="0">
    <w:nsid w:val="787749E8"/>
    <w:multiLevelType w:val="multilevel"/>
    <w:tmpl w:val="0594833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2" w15:restartNumberingAfterBreak="0">
    <w:nsid w:val="7DE459CB"/>
    <w:multiLevelType w:val="multilevel"/>
    <w:tmpl w:val="F6E4510A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6B9A"/>
    <w:rsid w:val="00514662"/>
    <w:rsid w:val="00BA32D5"/>
    <w:rsid w:val="00C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CB1"/>
  <w15:docId w15:val="{BB4260C2-802C-47D2-A5DD-D8F40ECB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customStyle="1" w:styleId="ConsPlusNormal">
    <w:name w:val="ConsPlusNormal"/>
    <w:pPr>
      <w:textAlignment w:val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pPr>
      <w:textAlignment w:val="auto"/>
    </w:pPr>
    <w:rPr>
      <w:rFonts w:ascii="Arial" w:eastAsia="Times New Roman" w:hAnsi="Arial" w:cs="Arial"/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Ivan</dc:creator>
  <cp:lastModifiedBy>Ivan</cp:lastModifiedBy>
  <cp:revision>2</cp:revision>
  <dcterms:created xsi:type="dcterms:W3CDTF">2022-04-25T13:32:00Z</dcterms:created>
  <dcterms:modified xsi:type="dcterms:W3CDTF">2022-04-25T13:32:00Z</dcterms:modified>
</cp:coreProperties>
</file>