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3B89" w14:textId="0931459E" w:rsidR="00A85972" w:rsidRPr="00C65DA8" w:rsidRDefault="00D26E1E" w:rsidP="00D616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5DA8">
        <w:rPr>
          <w:rFonts w:ascii="Times New Roman" w:hAnsi="Times New Roman" w:cs="Times New Roman"/>
          <w:b/>
          <w:sz w:val="28"/>
          <w:szCs w:val="28"/>
        </w:rPr>
        <w:t>Новые м</w:t>
      </w:r>
      <w:r w:rsidR="00BA73AA" w:rsidRPr="00C65DA8">
        <w:rPr>
          <w:rFonts w:ascii="Times New Roman" w:hAnsi="Times New Roman" w:cs="Times New Roman"/>
          <w:b/>
          <w:sz w:val="28"/>
          <w:szCs w:val="28"/>
        </w:rPr>
        <w:t xml:space="preserve">еры поддержки </w:t>
      </w:r>
      <w:r w:rsidRPr="00C65DA8">
        <w:rPr>
          <w:rFonts w:ascii="Times New Roman" w:hAnsi="Times New Roman" w:cs="Times New Roman"/>
          <w:b/>
          <w:sz w:val="28"/>
          <w:szCs w:val="28"/>
        </w:rPr>
        <w:t xml:space="preserve">отечественной </w:t>
      </w:r>
      <w:r w:rsidR="00D6169A">
        <w:rPr>
          <w:rFonts w:ascii="Times New Roman" w:hAnsi="Times New Roman" w:cs="Times New Roman"/>
          <w:b/>
          <w:sz w:val="28"/>
          <w:szCs w:val="28"/>
        </w:rPr>
        <w:t>промышленности</w:t>
      </w:r>
    </w:p>
    <w:bookmarkEnd w:id="0"/>
    <w:p w14:paraId="2AA99C12" w14:textId="47D51E9A" w:rsidR="00C6273B" w:rsidRPr="00C65DA8" w:rsidRDefault="00C6273B" w:rsidP="00C65DA8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27C15E" w14:textId="77777777" w:rsidR="00D6169A" w:rsidRDefault="00C65DA8" w:rsidP="00C65DA8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390B">
        <w:rPr>
          <w:rFonts w:ascii="Times New Roman" w:hAnsi="Times New Roman" w:cs="Times New Roman"/>
          <w:spacing w:val="-6"/>
          <w:sz w:val="28"/>
          <w:szCs w:val="28"/>
        </w:rPr>
        <w:t>В настоящее время усилия П</w:t>
      </w:r>
      <w:r w:rsidR="006D4990" w:rsidRPr="00EC390B">
        <w:rPr>
          <w:rFonts w:ascii="Times New Roman" w:hAnsi="Times New Roman" w:cs="Times New Roman"/>
          <w:spacing w:val="-6"/>
          <w:sz w:val="28"/>
          <w:szCs w:val="28"/>
        </w:rPr>
        <w:t>резидент</w:t>
      </w:r>
      <w:r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а и Правительства Российской Федерации в целях обеспечения стабильности развития отечественной экономики, а также в целях достижения технологического суверенитета страны постепенно направлены на </w:t>
      </w:r>
      <w:r w:rsidR="006D4990" w:rsidRPr="00EC390B">
        <w:rPr>
          <w:rFonts w:ascii="Times New Roman" w:hAnsi="Times New Roman" w:cs="Times New Roman"/>
          <w:spacing w:val="-6"/>
          <w:sz w:val="28"/>
          <w:szCs w:val="28"/>
        </w:rPr>
        <w:t>расшир</w:t>
      </w:r>
      <w:r w:rsidRPr="00EC390B">
        <w:rPr>
          <w:rFonts w:ascii="Times New Roman" w:hAnsi="Times New Roman" w:cs="Times New Roman"/>
          <w:spacing w:val="-6"/>
          <w:sz w:val="28"/>
          <w:szCs w:val="28"/>
        </w:rPr>
        <w:t>ение</w:t>
      </w:r>
      <w:r w:rsidR="006D4990"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 комплекс</w:t>
      </w:r>
      <w:r w:rsidRPr="00EC390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6D4990"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 мер поддержки </w:t>
      </w:r>
      <w:r w:rsidR="00313138" w:rsidRPr="00EC390B">
        <w:rPr>
          <w:rFonts w:ascii="Times New Roman" w:hAnsi="Times New Roman" w:cs="Times New Roman"/>
          <w:spacing w:val="-6"/>
          <w:sz w:val="28"/>
          <w:szCs w:val="28"/>
        </w:rPr>
        <w:t>отечественно</w:t>
      </w:r>
      <w:r w:rsidR="00B93507" w:rsidRPr="00EC390B">
        <w:rPr>
          <w:rFonts w:ascii="Times New Roman" w:hAnsi="Times New Roman" w:cs="Times New Roman"/>
          <w:spacing w:val="-6"/>
          <w:sz w:val="28"/>
          <w:szCs w:val="28"/>
        </w:rPr>
        <w:t>й промышленности</w:t>
      </w:r>
      <w:r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 и сельского хозяйства. </w:t>
      </w:r>
    </w:p>
    <w:p w14:paraId="76974D6F" w14:textId="12322E55" w:rsidR="001939DC" w:rsidRPr="00EC390B" w:rsidRDefault="00C65DA8" w:rsidP="00C65DA8">
      <w:pPr>
        <w:pStyle w:val="a5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Как отмечает эксперт кафедры «История, политология и государственная политика» Среднерусского института – филиала </w:t>
      </w:r>
      <w:proofErr w:type="spellStart"/>
      <w:r w:rsidRPr="00EC390B">
        <w:rPr>
          <w:rFonts w:ascii="Times New Roman" w:hAnsi="Times New Roman" w:cs="Times New Roman"/>
          <w:spacing w:val="-6"/>
          <w:sz w:val="28"/>
          <w:szCs w:val="28"/>
        </w:rPr>
        <w:t>РАНХиГС</w:t>
      </w:r>
      <w:proofErr w:type="spellEnd"/>
      <w:r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 Виталий </w:t>
      </w:r>
      <w:proofErr w:type="spellStart"/>
      <w:r w:rsidRPr="00EC390B">
        <w:rPr>
          <w:rFonts w:ascii="Times New Roman" w:hAnsi="Times New Roman" w:cs="Times New Roman"/>
          <w:spacing w:val="-6"/>
          <w:sz w:val="28"/>
          <w:szCs w:val="28"/>
        </w:rPr>
        <w:t>Лупандин</w:t>
      </w:r>
      <w:proofErr w:type="spellEnd"/>
      <w:r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, оказываемая поддержка включает в себя </w:t>
      </w:r>
      <w:r w:rsidR="001939DC" w:rsidRPr="00EC390B">
        <w:rPr>
          <w:rFonts w:ascii="Times New Roman" w:hAnsi="Times New Roman" w:cs="Times New Roman"/>
          <w:spacing w:val="-6"/>
          <w:sz w:val="28"/>
          <w:szCs w:val="28"/>
        </w:rPr>
        <w:t>налоговые льготы, субсидирование процентных ставок, государственные гарантии, промышленн</w:t>
      </w:r>
      <w:r w:rsidRPr="00EC390B">
        <w:rPr>
          <w:rFonts w:ascii="Times New Roman" w:hAnsi="Times New Roman" w:cs="Times New Roman"/>
          <w:spacing w:val="-6"/>
          <w:sz w:val="28"/>
          <w:szCs w:val="28"/>
        </w:rPr>
        <w:t>ую</w:t>
      </w:r>
      <w:r w:rsidR="00EC390B"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 ипотеку</w:t>
      </w:r>
      <w:r w:rsidR="001939DC" w:rsidRPr="00EC390B">
        <w:rPr>
          <w:rFonts w:ascii="Times New Roman" w:hAnsi="Times New Roman" w:cs="Times New Roman"/>
          <w:spacing w:val="-6"/>
          <w:sz w:val="28"/>
          <w:szCs w:val="28"/>
        </w:rPr>
        <w:t>, займы Фонда развития промышленности (ФРП), Фабрик</w:t>
      </w:r>
      <w:r w:rsidR="00EC390B" w:rsidRPr="00EC390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1939DC"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 проектного финансирования ВЭБ.РФ, программы поддержки экспорта и </w:t>
      </w:r>
      <w:proofErr w:type="spellStart"/>
      <w:r w:rsidR="001939DC" w:rsidRPr="00EC390B">
        <w:rPr>
          <w:rFonts w:ascii="Times New Roman" w:hAnsi="Times New Roman" w:cs="Times New Roman"/>
          <w:spacing w:val="-6"/>
          <w:sz w:val="28"/>
          <w:szCs w:val="28"/>
        </w:rPr>
        <w:t>импортозамещения</w:t>
      </w:r>
      <w:proofErr w:type="spellEnd"/>
      <w:r w:rsidR="001939DC" w:rsidRPr="00EC390B">
        <w:rPr>
          <w:rFonts w:ascii="Times New Roman" w:hAnsi="Times New Roman" w:cs="Times New Roman"/>
          <w:spacing w:val="-6"/>
          <w:sz w:val="28"/>
          <w:szCs w:val="28"/>
        </w:rPr>
        <w:t>, соглашения о защите и поощрении капиталовложений (СЗПК), специальные инвестиционные контракты (СПИК) и многие другие</w:t>
      </w:r>
      <w:r w:rsidR="00EC390B" w:rsidRPr="00EC390B">
        <w:rPr>
          <w:rFonts w:ascii="Times New Roman" w:hAnsi="Times New Roman" w:cs="Times New Roman"/>
          <w:spacing w:val="-6"/>
          <w:sz w:val="28"/>
          <w:szCs w:val="28"/>
        </w:rPr>
        <w:t xml:space="preserve"> меры</w:t>
      </w:r>
      <w:r w:rsidR="001939DC" w:rsidRPr="00EC390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73964B2" w14:textId="6A032921" w:rsidR="00F4202B" w:rsidRPr="00C65DA8" w:rsidRDefault="00EC390B" w:rsidP="00C65D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</w:t>
      </w:r>
      <w:r w:rsidRPr="00EC390B">
        <w:rPr>
          <w:rFonts w:ascii="Times New Roman" w:hAnsi="Times New Roman" w:cs="Times New Roman"/>
          <w:sz w:val="28"/>
          <w:szCs w:val="28"/>
        </w:rPr>
        <w:t xml:space="preserve">щё в марте </w:t>
      </w:r>
      <w:r>
        <w:rPr>
          <w:rFonts w:ascii="Times New Roman" w:hAnsi="Times New Roman" w:cs="Times New Roman"/>
          <w:sz w:val="28"/>
          <w:szCs w:val="28"/>
        </w:rPr>
        <w:t xml:space="preserve">2022 года по поручению Президента РФ </w:t>
      </w:r>
      <w:r w:rsidR="00B93507" w:rsidRPr="00C65DA8">
        <w:rPr>
          <w:rFonts w:ascii="Times New Roman" w:hAnsi="Times New Roman" w:cs="Times New Roman"/>
          <w:sz w:val="28"/>
          <w:szCs w:val="28"/>
        </w:rPr>
        <w:t xml:space="preserve">была запущена </w:t>
      </w:r>
      <w:r w:rsidR="001939DC" w:rsidRPr="00C65DA8">
        <w:rPr>
          <w:rFonts w:ascii="Times New Roman" w:hAnsi="Times New Roman" w:cs="Times New Roman"/>
          <w:sz w:val="28"/>
          <w:szCs w:val="28"/>
        </w:rPr>
        <w:t xml:space="preserve">и </w:t>
      </w:r>
      <w:r w:rsidR="00B93507" w:rsidRPr="00C65DA8">
        <w:rPr>
          <w:rFonts w:ascii="Times New Roman" w:hAnsi="Times New Roman" w:cs="Times New Roman"/>
          <w:sz w:val="28"/>
          <w:szCs w:val="28"/>
        </w:rPr>
        <w:t>специальная кредитная программа</w:t>
      </w:r>
      <w:r w:rsidR="00F4202B" w:rsidRPr="00C65DA8">
        <w:rPr>
          <w:rFonts w:ascii="Times New Roman" w:hAnsi="Times New Roman" w:cs="Times New Roman"/>
          <w:sz w:val="28"/>
          <w:szCs w:val="28"/>
        </w:rPr>
        <w:t xml:space="preserve"> поддержки системообразующих организаций промышленности и торговли</w:t>
      </w:r>
      <w:r w:rsidR="00B93507" w:rsidRPr="00C65DA8">
        <w:rPr>
          <w:rFonts w:ascii="Times New Roman" w:hAnsi="Times New Roman" w:cs="Times New Roman"/>
          <w:sz w:val="28"/>
          <w:szCs w:val="28"/>
        </w:rPr>
        <w:t xml:space="preserve">. </w:t>
      </w:r>
      <w:r w:rsidR="00F4202B" w:rsidRPr="00C65DA8">
        <w:rPr>
          <w:rFonts w:ascii="Times New Roman" w:hAnsi="Times New Roman" w:cs="Times New Roman"/>
          <w:sz w:val="28"/>
          <w:szCs w:val="28"/>
        </w:rPr>
        <w:t>В рамках которой, таким организациям были доступны кредиты по льготной ставке на поддержание текущей деятельности. Одно предприятие могло получить до 10 млрд рублей на один год, группа компаний – до 30 млрд рублей. Проценты при этом были значительно ниже рыночных.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2B" w:rsidRPr="00C65DA8">
        <w:rPr>
          <w:rFonts w:ascii="Times New Roman" w:hAnsi="Times New Roman" w:cs="Times New Roman"/>
          <w:sz w:val="28"/>
          <w:szCs w:val="28"/>
        </w:rPr>
        <w:t>Заёмные средства позволили обеспечить бесперебойную работу предприятий в сложившейся экономической ситуации.</w:t>
      </w:r>
    </w:p>
    <w:p w14:paraId="694C28CD" w14:textId="7836FB18" w:rsidR="00EE0B1B" w:rsidRDefault="00EC390B" w:rsidP="00C65D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Президентом и Правительством РФ р</w:t>
      </w:r>
      <w:r w:rsidR="00EE0B1B" w:rsidRPr="00C65DA8">
        <w:rPr>
          <w:rFonts w:ascii="Times New Roman" w:hAnsi="Times New Roman" w:cs="Times New Roman"/>
          <w:sz w:val="28"/>
          <w:szCs w:val="28"/>
        </w:rPr>
        <w:t>ешение позволит сохранить льготную ставку по займам, взятым в 2022 году на пополнение оборотных средств. Оно коснётся более 100 предприятий-заёмщиков.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1B" w:rsidRPr="00C65DA8">
        <w:rPr>
          <w:rFonts w:ascii="Times New Roman" w:hAnsi="Times New Roman" w:cs="Times New Roman"/>
          <w:sz w:val="28"/>
          <w:szCs w:val="28"/>
        </w:rPr>
        <w:t xml:space="preserve">Как сообщил Михаил </w:t>
      </w:r>
      <w:proofErr w:type="spellStart"/>
      <w:r w:rsidR="00EE0B1B" w:rsidRPr="00C65DA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EE0B1B" w:rsidRPr="00C65DA8">
        <w:rPr>
          <w:rFonts w:ascii="Times New Roman" w:hAnsi="Times New Roman" w:cs="Times New Roman"/>
          <w:sz w:val="28"/>
          <w:szCs w:val="28"/>
        </w:rPr>
        <w:t xml:space="preserve"> на совещании с вице-премьерами 3 июля, всего в 2023 году на такие цели уже выделено около 25 млрд рублей. По словам Председателя Правительства, эти средства бизнес использует на пополнение оборотного капитала, включая закупку сырья и выплату заработной платы.</w:t>
      </w:r>
    </w:p>
    <w:p w14:paraId="7979644E" w14:textId="424863B7" w:rsidR="00B93507" w:rsidRPr="00C65DA8" w:rsidRDefault="00B93507" w:rsidP="00C65D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93507" w:rsidRPr="00C65DA8" w:rsidSect="00455A67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41E4" w14:textId="77777777" w:rsidR="00790A72" w:rsidRDefault="00790A72" w:rsidP="00420640">
      <w:r>
        <w:separator/>
      </w:r>
    </w:p>
  </w:endnote>
  <w:endnote w:type="continuationSeparator" w:id="0">
    <w:p w14:paraId="13207279" w14:textId="77777777" w:rsidR="00790A72" w:rsidRDefault="00790A72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14:paraId="61C230C1" w14:textId="5AA33B67" w:rsidR="00420640" w:rsidRDefault="004206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9A">
          <w:rPr>
            <w:noProof/>
          </w:rPr>
          <w:t>1</w:t>
        </w:r>
        <w:r>
          <w:fldChar w:fldCharType="end"/>
        </w:r>
      </w:p>
    </w:sdtContent>
  </w:sdt>
  <w:p w14:paraId="7C8F83CB" w14:textId="77777777" w:rsidR="00420640" w:rsidRDefault="00420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BA82" w14:textId="77777777" w:rsidR="00790A72" w:rsidRDefault="00790A72" w:rsidP="00420640">
      <w:r>
        <w:separator/>
      </w:r>
    </w:p>
  </w:footnote>
  <w:footnote w:type="continuationSeparator" w:id="0">
    <w:p w14:paraId="1C88E9A1" w14:textId="77777777" w:rsidR="00790A72" w:rsidRDefault="00790A72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8D0"/>
    <w:multiLevelType w:val="hybridMultilevel"/>
    <w:tmpl w:val="CB2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C1D"/>
    <w:multiLevelType w:val="hybridMultilevel"/>
    <w:tmpl w:val="1F9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3BFA"/>
    <w:multiLevelType w:val="hybridMultilevel"/>
    <w:tmpl w:val="71DC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290B"/>
    <w:multiLevelType w:val="hybridMultilevel"/>
    <w:tmpl w:val="696C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0700"/>
    <w:multiLevelType w:val="hybridMultilevel"/>
    <w:tmpl w:val="6EF4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075E"/>
    <w:multiLevelType w:val="hybridMultilevel"/>
    <w:tmpl w:val="E362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E0B80"/>
    <w:multiLevelType w:val="hybridMultilevel"/>
    <w:tmpl w:val="D3F0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A4EFA"/>
    <w:multiLevelType w:val="hybridMultilevel"/>
    <w:tmpl w:val="1032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D04F4"/>
    <w:multiLevelType w:val="hybridMultilevel"/>
    <w:tmpl w:val="77F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F"/>
    <w:rsid w:val="00003F4E"/>
    <w:rsid w:val="000072D0"/>
    <w:rsid w:val="00007FA6"/>
    <w:rsid w:val="00012578"/>
    <w:rsid w:val="00015B38"/>
    <w:rsid w:val="0002192D"/>
    <w:rsid w:val="00047DB7"/>
    <w:rsid w:val="00050490"/>
    <w:rsid w:val="00057A7E"/>
    <w:rsid w:val="000610A7"/>
    <w:rsid w:val="00070058"/>
    <w:rsid w:val="00092266"/>
    <w:rsid w:val="000A224A"/>
    <w:rsid w:val="000A4CF9"/>
    <w:rsid w:val="000A5516"/>
    <w:rsid w:val="000B5ED3"/>
    <w:rsid w:val="000C0BBB"/>
    <w:rsid w:val="000C0E06"/>
    <w:rsid w:val="000C3193"/>
    <w:rsid w:val="000D046B"/>
    <w:rsid w:val="000D6875"/>
    <w:rsid w:val="00101926"/>
    <w:rsid w:val="001076C4"/>
    <w:rsid w:val="00116561"/>
    <w:rsid w:val="00124593"/>
    <w:rsid w:val="00125B63"/>
    <w:rsid w:val="0013171D"/>
    <w:rsid w:val="0015768B"/>
    <w:rsid w:val="00171E61"/>
    <w:rsid w:val="00176491"/>
    <w:rsid w:val="00176B03"/>
    <w:rsid w:val="00182EB3"/>
    <w:rsid w:val="00187A65"/>
    <w:rsid w:val="00191459"/>
    <w:rsid w:val="00192F42"/>
    <w:rsid w:val="001939DC"/>
    <w:rsid w:val="001A6F83"/>
    <w:rsid w:val="001B6726"/>
    <w:rsid w:val="001C17A0"/>
    <w:rsid w:val="001C1935"/>
    <w:rsid w:val="001C6D7B"/>
    <w:rsid w:val="001D497F"/>
    <w:rsid w:val="001D700A"/>
    <w:rsid w:val="001E073A"/>
    <w:rsid w:val="001F1F2D"/>
    <w:rsid w:val="001F4129"/>
    <w:rsid w:val="001F5F9D"/>
    <w:rsid w:val="002054C9"/>
    <w:rsid w:val="00234B20"/>
    <w:rsid w:val="00241942"/>
    <w:rsid w:val="00250179"/>
    <w:rsid w:val="00257D7C"/>
    <w:rsid w:val="00261E98"/>
    <w:rsid w:val="002668E3"/>
    <w:rsid w:val="00272011"/>
    <w:rsid w:val="00273D1D"/>
    <w:rsid w:val="002807CB"/>
    <w:rsid w:val="002822F1"/>
    <w:rsid w:val="00287946"/>
    <w:rsid w:val="00297CBD"/>
    <w:rsid w:val="002A6864"/>
    <w:rsid w:val="002B2D54"/>
    <w:rsid w:val="002B3DD3"/>
    <w:rsid w:val="002B5AF9"/>
    <w:rsid w:val="002C1FF9"/>
    <w:rsid w:val="002C6DEF"/>
    <w:rsid w:val="002D29EE"/>
    <w:rsid w:val="002E4D86"/>
    <w:rsid w:val="002E77E8"/>
    <w:rsid w:val="00313138"/>
    <w:rsid w:val="00320789"/>
    <w:rsid w:val="003409CF"/>
    <w:rsid w:val="00342B3A"/>
    <w:rsid w:val="00354386"/>
    <w:rsid w:val="00354437"/>
    <w:rsid w:val="0036027A"/>
    <w:rsid w:val="003626E4"/>
    <w:rsid w:val="00370BE9"/>
    <w:rsid w:val="00370FD6"/>
    <w:rsid w:val="00374160"/>
    <w:rsid w:val="003873F0"/>
    <w:rsid w:val="003A4581"/>
    <w:rsid w:val="003A4EB2"/>
    <w:rsid w:val="003B0AB9"/>
    <w:rsid w:val="003B4A46"/>
    <w:rsid w:val="003B7599"/>
    <w:rsid w:val="003C324F"/>
    <w:rsid w:val="003C5620"/>
    <w:rsid w:val="00404AEF"/>
    <w:rsid w:val="00420640"/>
    <w:rsid w:val="00422AF7"/>
    <w:rsid w:val="00430C9F"/>
    <w:rsid w:val="00432F1B"/>
    <w:rsid w:val="004365CE"/>
    <w:rsid w:val="004435EC"/>
    <w:rsid w:val="00443BB3"/>
    <w:rsid w:val="004542EC"/>
    <w:rsid w:val="00454D59"/>
    <w:rsid w:val="00455141"/>
    <w:rsid w:val="00455A67"/>
    <w:rsid w:val="00457E31"/>
    <w:rsid w:val="0047115E"/>
    <w:rsid w:val="00476D6B"/>
    <w:rsid w:val="00483B45"/>
    <w:rsid w:val="00486337"/>
    <w:rsid w:val="004A40C1"/>
    <w:rsid w:val="004A68B0"/>
    <w:rsid w:val="004B013A"/>
    <w:rsid w:val="004B4A19"/>
    <w:rsid w:val="004D0D68"/>
    <w:rsid w:val="004D6D6C"/>
    <w:rsid w:val="004D7CC0"/>
    <w:rsid w:val="004E02C6"/>
    <w:rsid w:val="004E4A17"/>
    <w:rsid w:val="004E563F"/>
    <w:rsid w:val="004F0C20"/>
    <w:rsid w:val="004F736F"/>
    <w:rsid w:val="00503E37"/>
    <w:rsid w:val="00510868"/>
    <w:rsid w:val="0051684E"/>
    <w:rsid w:val="00520A92"/>
    <w:rsid w:val="00534BF0"/>
    <w:rsid w:val="00541315"/>
    <w:rsid w:val="005457DB"/>
    <w:rsid w:val="0055025C"/>
    <w:rsid w:val="00597DC0"/>
    <w:rsid w:val="005B7A3D"/>
    <w:rsid w:val="005C1411"/>
    <w:rsid w:val="005C301F"/>
    <w:rsid w:val="005E6BBA"/>
    <w:rsid w:val="005E73A9"/>
    <w:rsid w:val="005F0302"/>
    <w:rsid w:val="0060224C"/>
    <w:rsid w:val="00614CDF"/>
    <w:rsid w:val="00623C21"/>
    <w:rsid w:val="00661ED6"/>
    <w:rsid w:val="00675DD9"/>
    <w:rsid w:val="0068280F"/>
    <w:rsid w:val="006A39E6"/>
    <w:rsid w:val="006A3D93"/>
    <w:rsid w:val="006A6F43"/>
    <w:rsid w:val="006B20B3"/>
    <w:rsid w:val="006B5A22"/>
    <w:rsid w:val="006D2265"/>
    <w:rsid w:val="006D3A58"/>
    <w:rsid w:val="006D4990"/>
    <w:rsid w:val="006D7D59"/>
    <w:rsid w:val="006E57D1"/>
    <w:rsid w:val="0071585D"/>
    <w:rsid w:val="00734CFF"/>
    <w:rsid w:val="007455AB"/>
    <w:rsid w:val="00751E69"/>
    <w:rsid w:val="00777501"/>
    <w:rsid w:val="00790A72"/>
    <w:rsid w:val="00791788"/>
    <w:rsid w:val="007C10E7"/>
    <w:rsid w:val="007C17EF"/>
    <w:rsid w:val="007D479A"/>
    <w:rsid w:val="007D50D8"/>
    <w:rsid w:val="007E3051"/>
    <w:rsid w:val="007E7B89"/>
    <w:rsid w:val="007F7631"/>
    <w:rsid w:val="0080396D"/>
    <w:rsid w:val="00811755"/>
    <w:rsid w:val="0082009A"/>
    <w:rsid w:val="00821862"/>
    <w:rsid w:val="0082473E"/>
    <w:rsid w:val="00830E1B"/>
    <w:rsid w:val="0083118E"/>
    <w:rsid w:val="0084005A"/>
    <w:rsid w:val="008802AA"/>
    <w:rsid w:val="00880390"/>
    <w:rsid w:val="00883679"/>
    <w:rsid w:val="00893CFD"/>
    <w:rsid w:val="00894586"/>
    <w:rsid w:val="008A4EFD"/>
    <w:rsid w:val="008A5A55"/>
    <w:rsid w:val="008B1E1A"/>
    <w:rsid w:val="008B2E07"/>
    <w:rsid w:val="008B692C"/>
    <w:rsid w:val="008D7D05"/>
    <w:rsid w:val="008E7793"/>
    <w:rsid w:val="008F7E7B"/>
    <w:rsid w:val="00904012"/>
    <w:rsid w:val="00905C9E"/>
    <w:rsid w:val="00914EE6"/>
    <w:rsid w:val="00923397"/>
    <w:rsid w:val="00924153"/>
    <w:rsid w:val="00926152"/>
    <w:rsid w:val="00946B68"/>
    <w:rsid w:val="009552EB"/>
    <w:rsid w:val="00980993"/>
    <w:rsid w:val="00980DB0"/>
    <w:rsid w:val="0098739D"/>
    <w:rsid w:val="0099412E"/>
    <w:rsid w:val="009A0A8A"/>
    <w:rsid w:val="009B42A6"/>
    <w:rsid w:val="009C0B52"/>
    <w:rsid w:val="009C1091"/>
    <w:rsid w:val="009E5608"/>
    <w:rsid w:val="009F1759"/>
    <w:rsid w:val="009F3935"/>
    <w:rsid w:val="00A07564"/>
    <w:rsid w:val="00A1382C"/>
    <w:rsid w:val="00A261C8"/>
    <w:rsid w:val="00A33245"/>
    <w:rsid w:val="00A74DDE"/>
    <w:rsid w:val="00A81792"/>
    <w:rsid w:val="00A85972"/>
    <w:rsid w:val="00A87D91"/>
    <w:rsid w:val="00A91B09"/>
    <w:rsid w:val="00A94DF9"/>
    <w:rsid w:val="00A957F5"/>
    <w:rsid w:val="00AA2AB1"/>
    <w:rsid w:val="00AB0F6B"/>
    <w:rsid w:val="00AB5C08"/>
    <w:rsid w:val="00AB61B5"/>
    <w:rsid w:val="00AB6AD5"/>
    <w:rsid w:val="00AE2D76"/>
    <w:rsid w:val="00AE55BE"/>
    <w:rsid w:val="00AF67ED"/>
    <w:rsid w:val="00B079F5"/>
    <w:rsid w:val="00B54CBD"/>
    <w:rsid w:val="00B86A6B"/>
    <w:rsid w:val="00B93507"/>
    <w:rsid w:val="00BA3FC3"/>
    <w:rsid w:val="00BA73AA"/>
    <w:rsid w:val="00BA751E"/>
    <w:rsid w:val="00BA7ED8"/>
    <w:rsid w:val="00BB119A"/>
    <w:rsid w:val="00BB2CBF"/>
    <w:rsid w:val="00BD0077"/>
    <w:rsid w:val="00BE6AB6"/>
    <w:rsid w:val="00C1431C"/>
    <w:rsid w:val="00C177D9"/>
    <w:rsid w:val="00C2408A"/>
    <w:rsid w:val="00C27A1C"/>
    <w:rsid w:val="00C40447"/>
    <w:rsid w:val="00C57BE7"/>
    <w:rsid w:val="00C6273B"/>
    <w:rsid w:val="00C62B99"/>
    <w:rsid w:val="00C65DA8"/>
    <w:rsid w:val="00C7467F"/>
    <w:rsid w:val="00C93291"/>
    <w:rsid w:val="00C97A2A"/>
    <w:rsid w:val="00CA0562"/>
    <w:rsid w:val="00CD508F"/>
    <w:rsid w:val="00CD57C7"/>
    <w:rsid w:val="00CE4FA1"/>
    <w:rsid w:val="00CF51D1"/>
    <w:rsid w:val="00CF7BDD"/>
    <w:rsid w:val="00D144CC"/>
    <w:rsid w:val="00D2366B"/>
    <w:rsid w:val="00D26E1E"/>
    <w:rsid w:val="00D3395A"/>
    <w:rsid w:val="00D51C3B"/>
    <w:rsid w:val="00D522E6"/>
    <w:rsid w:val="00D6169A"/>
    <w:rsid w:val="00D71A26"/>
    <w:rsid w:val="00D75B5A"/>
    <w:rsid w:val="00D97F67"/>
    <w:rsid w:val="00DA3427"/>
    <w:rsid w:val="00DB122E"/>
    <w:rsid w:val="00DB133F"/>
    <w:rsid w:val="00DC1D83"/>
    <w:rsid w:val="00DC6D5E"/>
    <w:rsid w:val="00DE3647"/>
    <w:rsid w:val="00DE792E"/>
    <w:rsid w:val="00E025F5"/>
    <w:rsid w:val="00E02EB5"/>
    <w:rsid w:val="00E12CA5"/>
    <w:rsid w:val="00E162D6"/>
    <w:rsid w:val="00E22D78"/>
    <w:rsid w:val="00E3624A"/>
    <w:rsid w:val="00E45013"/>
    <w:rsid w:val="00E51ECD"/>
    <w:rsid w:val="00E65445"/>
    <w:rsid w:val="00E674FC"/>
    <w:rsid w:val="00E71E46"/>
    <w:rsid w:val="00E720F9"/>
    <w:rsid w:val="00E77215"/>
    <w:rsid w:val="00E8647E"/>
    <w:rsid w:val="00E95741"/>
    <w:rsid w:val="00EA5900"/>
    <w:rsid w:val="00EA5A8E"/>
    <w:rsid w:val="00EC047A"/>
    <w:rsid w:val="00EC0EA0"/>
    <w:rsid w:val="00EC0F9A"/>
    <w:rsid w:val="00EC390B"/>
    <w:rsid w:val="00ED0FFB"/>
    <w:rsid w:val="00EE0B1B"/>
    <w:rsid w:val="00EE6323"/>
    <w:rsid w:val="00EF390B"/>
    <w:rsid w:val="00F059C7"/>
    <w:rsid w:val="00F1624D"/>
    <w:rsid w:val="00F23C1F"/>
    <w:rsid w:val="00F361FF"/>
    <w:rsid w:val="00F4202B"/>
    <w:rsid w:val="00F52D3C"/>
    <w:rsid w:val="00FB242F"/>
    <w:rsid w:val="00FB6329"/>
    <w:rsid w:val="00FC5993"/>
    <w:rsid w:val="00FD693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9FA"/>
  <w15:docId w15:val="{71BA3ED2-25C1-4F3E-9409-ABA3BD22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0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0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C301F"/>
    <w:rPr>
      <w:sz w:val="22"/>
      <w:szCs w:val="22"/>
    </w:rPr>
  </w:style>
  <w:style w:type="paragraph" w:styleId="a6">
    <w:name w:val="List Paragraph"/>
    <w:basedOn w:val="a"/>
    <w:uiPriority w:val="34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640"/>
  </w:style>
  <w:style w:type="paragraph" w:styleId="a9">
    <w:name w:val="footer"/>
    <w:basedOn w:val="a"/>
    <w:link w:val="aa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640"/>
  </w:style>
  <w:style w:type="character" w:customStyle="1" w:styleId="UnresolvedMention">
    <w:name w:val="Unresolved Mention"/>
    <w:basedOn w:val="a0"/>
    <w:uiPriority w:val="99"/>
    <w:semiHidden/>
    <w:unhideWhenUsed/>
    <w:rsid w:val="00A94DF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1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B251-FEBD-485B-BBEC-4A64FB95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LEDOVO-PROFOR-3</cp:lastModifiedBy>
  <cp:revision>2</cp:revision>
  <dcterms:created xsi:type="dcterms:W3CDTF">2023-07-10T06:55:00Z</dcterms:created>
  <dcterms:modified xsi:type="dcterms:W3CDTF">2023-07-10T06:55:00Z</dcterms:modified>
</cp:coreProperties>
</file>