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4D" w:rsidRDefault="0080284D" w:rsidP="0080284D">
      <w:pPr>
        <w:tabs>
          <w:tab w:val="left" w:pos="3930"/>
        </w:tabs>
      </w:pPr>
    </w:p>
    <w:p w:rsidR="0080284D" w:rsidRDefault="0080284D" w:rsidP="0080284D">
      <w:pPr>
        <w:tabs>
          <w:tab w:val="left" w:pos="3930"/>
        </w:tabs>
        <w:jc w:val="center"/>
        <w:rPr>
          <w:sz w:val="28"/>
          <w:szCs w:val="28"/>
        </w:rPr>
      </w:pPr>
      <w:r>
        <w:rPr>
          <w:noProof/>
        </w:rPr>
        <w:drawing>
          <wp:inline distT="0" distB="0" distL="0" distR="0">
            <wp:extent cx="6172200" cy="4105275"/>
            <wp:effectExtent l="19050" t="0" r="0" b="0"/>
            <wp:docPr id="1" name="Рисунок 1" descr="V-Saratovskoy-oblasti-zakanc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ratovskoy-oblasti-zakanchiv"/>
                    <pic:cNvPicPr>
                      <a:picLocks noChangeAspect="1" noChangeArrowheads="1"/>
                    </pic:cNvPicPr>
                  </pic:nvPicPr>
                  <pic:blipFill>
                    <a:blip r:embed="rId4"/>
                    <a:srcRect/>
                    <a:stretch>
                      <a:fillRect/>
                    </a:stretch>
                  </pic:blipFill>
                  <pic:spPr bwMode="auto">
                    <a:xfrm>
                      <a:off x="0" y="0"/>
                      <a:ext cx="6172200" cy="4105275"/>
                    </a:xfrm>
                    <a:prstGeom prst="rect">
                      <a:avLst/>
                    </a:prstGeom>
                    <a:noFill/>
                    <a:ln w="9525">
                      <a:noFill/>
                      <a:miter lim="800000"/>
                      <a:headEnd/>
                      <a:tailEnd/>
                    </a:ln>
                  </pic:spPr>
                </pic:pic>
              </a:graphicData>
            </a:graphic>
          </wp:inline>
        </w:drawing>
      </w:r>
    </w:p>
    <w:p w:rsidR="0080284D" w:rsidRDefault="0080284D" w:rsidP="0080284D">
      <w:pPr>
        <w:tabs>
          <w:tab w:val="left" w:pos="3930"/>
        </w:tabs>
        <w:rPr>
          <w:sz w:val="28"/>
          <w:szCs w:val="28"/>
        </w:rPr>
      </w:pPr>
    </w:p>
    <w:p w:rsidR="0080284D" w:rsidRPr="0080284D" w:rsidRDefault="0080284D" w:rsidP="0080284D">
      <w:pPr>
        <w:tabs>
          <w:tab w:val="left" w:pos="3930"/>
        </w:tabs>
        <w:jc w:val="center"/>
        <w:rPr>
          <w:rFonts w:ascii="Times New Roman" w:hAnsi="Times New Roman" w:cs="Times New Roman"/>
          <w:sz w:val="28"/>
          <w:szCs w:val="28"/>
        </w:rPr>
      </w:pPr>
      <w:r w:rsidRPr="0080284D">
        <w:rPr>
          <w:rFonts w:ascii="Times New Roman" w:hAnsi="Times New Roman" w:cs="Times New Roman"/>
          <w:sz w:val="28"/>
          <w:szCs w:val="28"/>
        </w:rPr>
        <w:t>ВЕСТИ С ПОЛЕЙ ЗАЛЕГОЩЕНСКОГО РАЙОНА</w:t>
      </w:r>
    </w:p>
    <w:p w:rsidR="0080284D" w:rsidRPr="0080284D" w:rsidRDefault="0080284D" w:rsidP="0080284D">
      <w:pPr>
        <w:jc w:val="both"/>
        <w:rPr>
          <w:rFonts w:ascii="Times New Roman" w:hAnsi="Times New Roman" w:cs="Times New Roman"/>
          <w:sz w:val="28"/>
          <w:szCs w:val="28"/>
        </w:rPr>
      </w:pPr>
      <w:r w:rsidRPr="0080284D">
        <w:rPr>
          <w:rFonts w:ascii="Times New Roman" w:hAnsi="Times New Roman" w:cs="Times New Roman"/>
          <w:sz w:val="28"/>
          <w:szCs w:val="28"/>
        </w:rPr>
        <w:t xml:space="preserve">       В агропромышленном </w:t>
      </w:r>
      <w:proofErr w:type="gramStart"/>
      <w:r w:rsidRPr="0080284D">
        <w:rPr>
          <w:rFonts w:ascii="Times New Roman" w:hAnsi="Times New Roman" w:cs="Times New Roman"/>
          <w:sz w:val="28"/>
          <w:szCs w:val="28"/>
        </w:rPr>
        <w:t>комплексе</w:t>
      </w:r>
      <w:proofErr w:type="gramEnd"/>
      <w:r w:rsidRPr="0080284D">
        <w:rPr>
          <w:rFonts w:ascii="Times New Roman" w:hAnsi="Times New Roman" w:cs="Times New Roman"/>
          <w:sz w:val="28"/>
          <w:szCs w:val="28"/>
        </w:rPr>
        <w:t xml:space="preserve"> Залегощенского района ведутся  мероприятия по проведению комплекса весенне - полевых работ. </w:t>
      </w:r>
    </w:p>
    <w:p w:rsidR="0080284D" w:rsidRPr="0080284D" w:rsidRDefault="0080284D" w:rsidP="0080284D">
      <w:pPr>
        <w:jc w:val="both"/>
        <w:rPr>
          <w:rFonts w:ascii="Times New Roman" w:hAnsi="Times New Roman" w:cs="Times New Roman"/>
          <w:sz w:val="28"/>
          <w:szCs w:val="28"/>
        </w:rPr>
      </w:pPr>
      <w:r w:rsidRPr="0080284D">
        <w:rPr>
          <w:rFonts w:ascii="Times New Roman" w:hAnsi="Times New Roman" w:cs="Times New Roman"/>
          <w:sz w:val="28"/>
          <w:szCs w:val="28"/>
        </w:rPr>
        <w:t xml:space="preserve">       По состоянию </w:t>
      </w:r>
      <w:r w:rsidRPr="0080284D">
        <w:rPr>
          <w:rFonts w:ascii="Times New Roman" w:hAnsi="Times New Roman" w:cs="Times New Roman"/>
          <w:b/>
          <w:sz w:val="28"/>
          <w:szCs w:val="28"/>
        </w:rPr>
        <w:t>на 18 мая 2020 года</w:t>
      </w:r>
      <w:r w:rsidRPr="0080284D">
        <w:rPr>
          <w:rFonts w:ascii="Times New Roman" w:hAnsi="Times New Roman" w:cs="Times New Roman"/>
          <w:sz w:val="28"/>
          <w:szCs w:val="28"/>
        </w:rPr>
        <w:t xml:space="preserve"> в районе </w:t>
      </w:r>
      <w:proofErr w:type="gramStart"/>
      <w:r w:rsidRPr="0080284D">
        <w:rPr>
          <w:rFonts w:ascii="Times New Roman" w:hAnsi="Times New Roman" w:cs="Times New Roman"/>
          <w:sz w:val="28"/>
          <w:szCs w:val="28"/>
        </w:rPr>
        <w:t>подготовлено и засеяно</w:t>
      </w:r>
      <w:proofErr w:type="gramEnd"/>
      <w:r w:rsidRPr="0080284D">
        <w:rPr>
          <w:rFonts w:ascii="Times New Roman" w:hAnsi="Times New Roman" w:cs="Times New Roman"/>
          <w:sz w:val="28"/>
          <w:szCs w:val="28"/>
        </w:rPr>
        <w:t xml:space="preserve"> зерновыми и зернобобовыми  культурами 20,308 тыс. га пашни, из них овса 0,130 тыс. га, ячменя 15,166 тыс. га, гороха 0,190 тыс. га, пшеницы яровой 4,282 тыс. га, люпина 0,490 тыс. га. Завершены работы по севу горчицы, подсолнечника и рапса.        </w:t>
      </w:r>
    </w:p>
    <w:p w:rsidR="0080284D" w:rsidRPr="0080284D" w:rsidRDefault="0080284D" w:rsidP="0080284D">
      <w:pPr>
        <w:jc w:val="both"/>
        <w:rPr>
          <w:rFonts w:ascii="Times New Roman" w:hAnsi="Times New Roman" w:cs="Times New Roman"/>
          <w:sz w:val="28"/>
          <w:szCs w:val="28"/>
        </w:rPr>
      </w:pPr>
      <w:r w:rsidRPr="0080284D">
        <w:rPr>
          <w:rFonts w:ascii="Times New Roman" w:hAnsi="Times New Roman" w:cs="Times New Roman"/>
          <w:sz w:val="28"/>
          <w:szCs w:val="28"/>
        </w:rPr>
        <w:t xml:space="preserve">       Сельскохозяйственными предприятиями подготовлено под сев  5,110 тыс. га сахарной свеклы  и посеяно на 18 мая 2020 года 4,762 тыс. га. В </w:t>
      </w:r>
      <w:proofErr w:type="gramStart"/>
      <w:r w:rsidRPr="0080284D">
        <w:rPr>
          <w:rFonts w:ascii="Times New Roman" w:hAnsi="Times New Roman" w:cs="Times New Roman"/>
          <w:sz w:val="28"/>
          <w:szCs w:val="28"/>
        </w:rPr>
        <w:t>настоящий</w:t>
      </w:r>
      <w:proofErr w:type="gramEnd"/>
      <w:r w:rsidRPr="0080284D">
        <w:rPr>
          <w:rFonts w:ascii="Times New Roman" w:hAnsi="Times New Roman" w:cs="Times New Roman"/>
          <w:sz w:val="28"/>
          <w:szCs w:val="28"/>
        </w:rPr>
        <w:t xml:space="preserve"> время приступили к севу поздних яровых культур, таких как гречиха, кукуруза на зерно, сои. </w:t>
      </w:r>
    </w:p>
    <w:p w:rsidR="0080284D" w:rsidRPr="0080284D" w:rsidRDefault="0080284D" w:rsidP="0080284D">
      <w:pPr>
        <w:jc w:val="both"/>
        <w:rPr>
          <w:rFonts w:ascii="Times New Roman" w:hAnsi="Times New Roman" w:cs="Times New Roman"/>
          <w:sz w:val="28"/>
          <w:szCs w:val="28"/>
        </w:rPr>
      </w:pPr>
      <w:r w:rsidRPr="0080284D">
        <w:rPr>
          <w:rFonts w:ascii="Times New Roman" w:hAnsi="Times New Roman" w:cs="Times New Roman"/>
          <w:sz w:val="28"/>
          <w:szCs w:val="28"/>
        </w:rPr>
        <w:t xml:space="preserve">       Средства защиты растений сельскохозяйственные предприятия приобрели в полном объеме, </w:t>
      </w:r>
      <w:proofErr w:type="gramStart"/>
      <w:r w:rsidRPr="0080284D">
        <w:rPr>
          <w:rFonts w:ascii="Times New Roman" w:hAnsi="Times New Roman" w:cs="Times New Roman"/>
          <w:sz w:val="28"/>
          <w:szCs w:val="28"/>
        </w:rPr>
        <w:t>согласно норм</w:t>
      </w:r>
      <w:proofErr w:type="gramEnd"/>
      <w:r w:rsidRPr="0080284D">
        <w:rPr>
          <w:rFonts w:ascii="Times New Roman" w:hAnsi="Times New Roman" w:cs="Times New Roman"/>
          <w:sz w:val="28"/>
          <w:szCs w:val="28"/>
        </w:rPr>
        <w:t xml:space="preserve"> и правил применения данных препаратов.</w:t>
      </w:r>
    </w:p>
    <w:p w:rsidR="0080284D" w:rsidRPr="0080284D" w:rsidRDefault="0080284D" w:rsidP="0080284D">
      <w:pPr>
        <w:jc w:val="both"/>
        <w:rPr>
          <w:rFonts w:ascii="Times New Roman" w:hAnsi="Times New Roman" w:cs="Times New Roman"/>
          <w:sz w:val="28"/>
          <w:szCs w:val="28"/>
        </w:rPr>
      </w:pPr>
      <w:r w:rsidRPr="0080284D">
        <w:rPr>
          <w:rFonts w:ascii="Times New Roman" w:hAnsi="Times New Roman" w:cs="Times New Roman"/>
          <w:sz w:val="28"/>
          <w:szCs w:val="28"/>
        </w:rPr>
        <w:lastRenderedPageBreak/>
        <w:t xml:space="preserve">       Произведена  вторая подкормка озимой пшеницы. Подкормлено всего 20,140 тыс. га. </w:t>
      </w:r>
    </w:p>
    <w:p w:rsidR="0080284D" w:rsidRPr="0080284D" w:rsidRDefault="0080284D" w:rsidP="0080284D">
      <w:pPr>
        <w:jc w:val="both"/>
        <w:rPr>
          <w:rFonts w:ascii="Times New Roman" w:hAnsi="Times New Roman" w:cs="Times New Roman"/>
          <w:sz w:val="28"/>
          <w:szCs w:val="28"/>
        </w:rPr>
      </w:pPr>
      <w:r w:rsidRPr="0080284D">
        <w:rPr>
          <w:rFonts w:ascii="Times New Roman" w:hAnsi="Times New Roman" w:cs="Times New Roman"/>
          <w:sz w:val="28"/>
          <w:szCs w:val="28"/>
        </w:rPr>
        <w:t xml:space="preserve">  Обработано гербицидами  озимая пшеница на площади 24,167 тыс. га, сахарной свеклы 5,110 тыс. га, что составляет 100% от плана.</w:t>
      </w:r>
    </w:p>
    <w:p w:rsidR="0080284D" w:rsidRPr="0080284D" w:rsidRDefault="0080284D" w:rsidP="0080284D">
      <w:pPr>
        <w:jc w:val="both"/>
        <w:rPr>
          <w:rFonts w:ascii="Times New Roman" w:hAnsi="Times New Roman" w:cs="Times New Roman"/>
          <w:sz w:val="28"/>
          <w:szCs w:val="28"/>
        </w:rPr>
      </w:pPr>
      <w:r w:rsidRPr="0080284D">
        <w:rPr>
          <w:rFonts w:ascii="Times New Roman" w:hAnsi="Times New Roman" w:cs="Times New Roman"/>
          <w:sz w:val="28"/>
          <w:szCs w:val="28"/>
        </w:rPr>
        <w:t xml:space="preserve">   При реализации мероприятий по комплексу весенне-полевых работ в агропромышленном комплексе района было задействовано более 524 единиц сельскохозяйственной техники, из них плугов 69 единиц, посевных комплексов и сеялок 90 единиц, тракторов 257 единиц,  </w:t>
      </w:r>
      <w:proofErr w:type="spellStart"/>
      <w:r w:rsidRPr="0080284D">
        <w:rPr>
          <w:rFonts w:ascii="Times New Roman" w:hAnsi="Times New Roman" w:cs="Times New Roman"/>
          <w:sz w:val="28"/>
          <w:szCs w:val="28"/>
        </w:rPr>
        <w:t>грузоперевозящих</w:t>
      </w:r>
      <w:proofErr w:type="spellEnd"/>
      <w:r w:rsidRPr="0080284D">
        <w:rPr>
          <w:rFonts w:ascii="Times New Roman" w:hAnsi="Times New Roman" w:cs="Times New Roman"/>
          <w:sz w:val="28"/>
          <w:szCs w:val="28"/>
        </w:rPr>
        <w:t xml:space="preserve"> автомобилей 108 единиц. </w:t>
      </w:r>
    </w:p>
    <w:p w:rsidR="0080284D" w:rsidRPr="0080284D" w:rsidRDefault="0080284D" w:rsidP="0080284D">
      <w:pPr>
        <w:jc w:val="both"/>
        <w:rPr>
          <w:rFonts w:ascii="Times New Roman" w:hAnsi="Times New Roman" w:cs="Times New Roman"/>
          <w:sz w:val="28"/>
          <w:szCs w:val="28"/>
        </w:rPr>
      </w:pPr>
      <w:r w:rsidRPr="0080284D">
        <w:rPr>
          <w:rFonts w:ascii="Times New Roman" w:hAnsi="Times New Roman" w:cs="Times New Roman"/>
          <w:sz w:val="28"/>
          <w:szCs w:val="28"/>
        </w:rPr>
        <w:t xml:space="preserve">   В данное время завершается подготовка техники и прицепного инвентаря, продолжается подготовка зерноуборочных комбайнов к  комплексу уборочных работ.</w:t>
      </w:r>
    </w:p>
    <w:p w:rsidR="0080284D" w:rsidRPr="0080284D" w:rsidRDefault="0080284D" w:rsidP="0080284D">
      <w:pPr>
        <w:tabs>
          <w:tab w:val="left" w:pos="1455"/>
        </w:tabs>
        <w:rPr>
          <w:rFonts w:ascii="Times New Roman" w:hAnsi="Times New Roman" w:cs="Times New Roman"/>
          <w:sz w:val="28"/>
          <w:szCs w:val="28"/>
        </w:rPr>
      </w:pPr>
    </w:p>
    <w:p w:rsidR="0080284D" w:rsidRPr="0080284D" w:rsidRDefault="0080284D" w:rsidP="0080284D">
      <w:pPr>
        <w:tabs>
          <w:tab w:val="left" w:pos="1455"/>
        </w:tabs>
        <w:spacing w:after="0" w:line="240" w:lineRule="auto"/>
        <w:rPr>
          <w:rFonts w:ascii="Times New Roman" w:hAnsi="Times New Roman" w:cs="Times New Roman"/>
          <w:sz w:val="28"/>
          <w:szCs w:val="28"/>
        </w:rPr>
      </w:pPr>
      <w:r w:rsidRPr="0080284D">
        <w:rPr>
          <w:rFonts w:ascii="Times New Roman" w:hAnsi="Times New Roman" w:cs="Times New Roman"/>
          <w:sz w:val="28"/>
          <w:szCs w:val="28"/>
        </w:rPr>
        <w:t>Начальник отдела сельского</w:t>
      </w:r>
    </w:p>
    <w:p w:rsidR="0080284D" w:rsidRPr="0080284D" w:rsidRDefault="0080284D" w:rsidP="0080284D">
      <w:pPr>
        <w:tabs>
          <w:tab w:val="left" w:pos="1455"/>
        </w:tabs>
        <w:spacing w:after="0" w:line="240" w:lineRule="auto"/>
        <w:rPr>
          <w:rFonts w:ascii="Times New Roman" w:hAnsi="Times New Roman" w:cs="Times New Roman"/>
          <w:sz w:val="28"/>
          <w:szCs w:val="28"/>
        </w:rPr>
      </w:pPr>
      <w:r w:rsidRPr="0080284D">
        <w:rPr>
          <w:rFonts w:ascii="Times New Roman" w:hAnsi="Times New Roman" w:cs="Times New Roman"/>
          <w:sz w:val="28"/>
          <w:szCs w:val="28"/>
        </w:rPr>
        <w:t xml:space="preserve">хозяйства и продовольствия </w:t>
      </w:r>
      <w:r w:rsidRPr="0080284D">
        <w:rPr>
          <w:rFonts w:ascii="Times New Roman" w:hAnsi="Times New Roman" w:cs="Times New Roman"/>
          <w:sz w:val="28"/>
          <w:szCs w:val="28"/>
        </w:rPr>
        <w:tab/>
        <w:t xml:space="preserve">                                                           Е. И. Федина</w:t>
      </w:r>
    </w:p>
    <w:p w:rsidR="0080284D" w:rsidRPr="0080284D" w:rsidRDefault="0080284D" w:rsidP="0080284D">
      <w:pPr>
        <w:spacing w:after="0" w:line="240" w:lineRule="auto"/>
        <w:rPr>
          <w:rFonts w:ascii="Times New Roman" w:hAnsi="Times New Roman" w:cs="Times New Roman"/>
          <w:sz w:val="28"/>
          <w:szCs w:val="28"/>
        </w:rPr>
      </w:pPr>
    </w:p>
    <w:p w:rsidR="0080284D" w:rsidRPr="0080284D" w:rsidRDefault="0080284D" w:rsidP="0080284D">
      <w:pPr>
        <w:rPr>
          <w:rFonts w:ascii="Times New Roman" w:hAnsi="Times New Roman" w:cs="Times New Roman"/>
          <w:sz w:val="28"/>
          <w:szCs w:val="28"/>
        </w:rPr>
      </w:pPr>
    </w:p>
    <w:p w:rsidR="0080284D" w:rsidRPr="0080284D" w:rsidRDefault="0080284D" w:rsidP="0080284D">
      <w:pPr>
        <w:rPr>
          <w:rFonts w:ascii="Times New Roman" w:hAnsi="Times New Roman" w:cs="Times New Roman"/>
          <w:sz w:val="28"/>
          <w:szCs w:val="28"/>
        </w:rPr>
      </w:pPr>
    </w:p>
    <w:p w:rsidR="0080284D" w:rsidRPr="0080284D" w:rsidRDefault="0080284D" w:rsidP="0080284D">
      <w:pPr>
        <w:tabs>
          <w:tab w:val="left" w:pos="3930"/>
        </w:tabs>
        <w:rPr>
          <w:rFonts w:ascii="Times New Roman" w:hAnsi="Times New Roman" w:cs="Times New Roman"/>
        </w:rPr>
      </w:pPr>
    </w:p>
    <w:p w:rsidR="0080284D" w:rsidRDefault="0080284D" w:rsidP="0080284D">
      <w:pPr>
        <w:tabs>
          <w:tab w:val="left" w:pos="3930"/>
        </w:tabs>
      </w:pPr>
    </w:p>
    <w:p w:rsidR="0080284D" w:rsidRDefault="0080284D" w:rsidP="0080284D">
      <w:pPr>
        <w:tabs>
          <w:tab w:val="left" w:pos="3930"/>
        </w:tabs>
      </w:pPr>
    </w:p>
    <w:p w:rsidR="0080284D" w:rsidRDefault="0080284D" w:rsidP="0080284D">
      <w:pPr>
        <w:tabs>
          <w:tab w:val="left" w:pos="3930"/>
        </w:tabs>
      </w:pPr>
    </w:p>
    <w:p w:rsidR="0080284D" w:rsidRDefault="0080284D" w:rsidP="0080284D">
      <w:pPr>
        <w:tabs>
          <w:tab w:val="left" w:pos="3930"/>
        </w:tabs>
      </w:pPr>
    </w:p>
    <w:p w:rsidR="0080284D" w:rsidRDefault="0080284D" w:rsidP="0080284D">
      <w:pPr>
        <w:tabs>
          <w:tab w:val="left" w:pos="3930"/>
        </w:tabs>
      </w:pPr>
    </w:p>
    <w:p w:rsidR="0080284D" w:rsidRDefault="0080284D" w:rsidP="0080284D">
      <w:pPr>
        <w:tabs>
          <w:tab w:val="left" w:pos="3930"/>
        </w:tabs>
      </w:pPr>
    </w:p>
    <w:p w:rsidR="0080284D" w:rsidRDefault="0080284D" w:rsidP="0080284D">
      <w:pPr>
        <w:tabs>
          <w:tab w:val="left" w:pos="3930"/>
        </w:tabs>
      </w:pPr>
    </w:p>
    <w:p w:rsidR="0080284D" w:rsidRDefault="0080284D" w:rsidP="0080284D">
      <w:pPr>
        <w:tabs>
          <w:tab w:val="left" w:pos="3930"/>
        </w:tabs>
      </w:pPr>
    </w:p>
    <w:p w:rsidR="006F4A4A" w:rsidRDefault="006F4A4A"/>
    <w:sectPr w:rsidR="006F4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284D"/>
    <w:rsid w:val="006F4A4A"/>
    <w:rsid w:val="00802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0</DocSecurity>
  <Lines>11</Lines>
  <Paragraphs>3</Paragraphs>
  <ScaleCrop>false</ScaleCrop>
  <Company>Reanimator Extreme Edition</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хозяйство</dc:creator>
  <cp:keywords/>
  <dc:description/>
  <cp:lastModifiedBy>Сельское хозяйство</cp:lastModifiedBy>
  <cp:revision>2</cp:revision>
  <dcterms:created xsi:type="dcterms:W3CDTF">2020-05-18T10:42:00Z</dcterms:created>
  <dcterms:modified xsi:type="dcterms:W3CDTF">2020-05-18T10:43:00Z</dcterms:modified>
</cp:coreProperties>
</file>