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37" w:rsidRPr="00646C37" w:rsidRDefault="00646C37" w:rsidP="00646C37">
      <w:pPr>
        <w:shd w:val="clear" w:color="auto" w:fill="FFFFFF"/>
        <w:spacing w:after="267" w:line="50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646C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Материнский капитал на первенца</w:t>
      </w:r>
    </w:p>
    <w:p w:rsidR="00646C37" w:rsidRPr="00646C37" w:rsidRDefault="00646C37" w:rsidP="00646C37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161617"/>
          <w:sz w:val="28"/>
          <w:szCs w:val="28"/>
        </w:rPr>
      </w:pPr>
      <w:r w:rsidRPr="00646C37">
        <w:rPr>
          <w:rFonts w:ascii="Times New Roman" w:eastAsia="Times New Roman" w:hAnsi="Times New Roman" w:cs="Times New Roman"/>
          <w:color w:val="161617"/>
          <w:sz w:val="28"/>
          <w:szCs w:val="28"/>
        </w:rPr>
        <w:t>Материнский капитал – одна основных из мер соц</w:t>
      </w:r>
      <w:r>
        <w:rPr>
          <w:rFonts w:ascii="Times New Roman" w:eastAsia="Times New Roman" w:hAnsi="Times New Roman" w:cs="Times New Roman"/>
          <w:color w:val="161617"/>
          <w:sz w:val="28"/>
          <w:szCs w:val="28"/>
        </w:rPr>
        <w:t xml:space="preserve">иальной </w:t>
      </w:r>
      <w:r w:rsidRPr="00646C37">
        <w:rPr>
          <w:rFonts w:ascii="Times New Roman" w:eastAsia="Times New Roman" w:hAnsi="Times New Roman" w:cs="Times New Roman"/>
          <w:color w:val="161617"/>
          <w:sz w:val="28"/>
          <w:szCs w:val="28"/>
        </w:rPr>
        <w:t xml:space="preserve">поддержки, которая оказывается российским семьям после рождения детей. </w:t>
      </w:r>
      <w:proofErr w:type="gramStart"/>
      <w:r w:rsidRPr="00646C37">
        <w:rPr>
          <w:rFonts w:ascii="Times New Roman" w:eastAsia="Times New Roman" w:hAnsi="Times New Roman" w:cs="Times New Roman"/>
          <w:color w:val="161617"/>
          <w:sz w:val="28"/>
          <w:szCs w:val="28"/>
        </w:rPr>
        <w:t>До 1 января 2020 года право на ее получение могло быть предоставлено семьям</w:t>
      </w:r>
      <w:r>
        <w:rPr>
          <w:rFonts w:ascii="Times New Roman" w:eastAsia="Times New Roman" w:hAnsi="Times New Roman" w:cs="Times New Roman"/>
          <w:color w:val="161617"/>
          <w:sz w:val="28"/>
          <w:szCs w:val="28"/>
        </w:rPr>
        <w:t xml:space="preserve"> </w:t>
      </w:r>
      <w:hyperlink r:id="rId5" w:anchor="i-2" w:history="1">
        <w:r w:rsidRPr="00646C37">
          <w:rPr>
            <w:rFonts w:ascii="Times New Roman" w:eastAsia="Times New Roman" w:hAnsi="Times New Roman" w:cs="Times New Roman"/>
            <w:color w:val="6CA62E"/>
            <w:sz w:val="28"/>
            <w:szCs w:val="28"/>
            <w:u w:val="single"/>
          </w:rPr>
          <w:t>после появления второго и последующих детей</w:t>
        </w:r>
      </w:hyperlink>
      <w:r w:rsidRPr="00646C37">
        <w:rPr>
          <w:rFonts w:ascii="Times New Roman" w:eastAsia="Times New Roman" w:hAnsi="Times New Roman" w:cs="Times New Roman"/>
          <w:color w:val="161617"/>
          <w:sz w:val="28"/>
          <w:szCs w:val="28"/>
        </w:rPr>
        <w:t>, то после ежегодного послания В.В. Путина к Федеральному собранию, состоявшегося 15 января</w:t>
      </w:r>
      <w:r>
        <w:rPr>
          <w:rFonts w:ascii="Times New Roman" w:eastAsia="Times New Roman" w:hAnsi="Times New Roman" w:cs="Times New Roman"/>
          <w:color w:val="161617"/>
          <w:sz w:val="28"/>
          <w:szCs w:val="28"/>
        </w:rPr>
        <w:t xml:space="preserve"> 2020 года</w:t>
      </w:r>
      <w:r w:rsidRPr="00646C37">
        <w:rPr>
          <w:rFonts w:ascii="Times New Roman" w:eastAsia="Times New Roman" w:hAnsi="Times New Roman" w:cs="Times New Roman"/>
          <w:color w:val="161617"/>
          <w:sz w:val="28"/>
          <w:szCs w:val="28"/>
        </w:rPr>
        <w:t>, стало очевидно, что правила предоставления помощи существенно изменятся, и право на получение сертификата теперь получили те граждане, в семьях которых в период с 2020 по 2026</w:t>
      </w:r>
      <w:proofErr w:type="gramEnd"/>
      <w:r w:rsidRPr="00646C37">
        <w:rPr>
          <w:rFonts w:ascii="Times New Roman" w:eastAsia="Times New Roman" w:hAnsi="Times New Roman" w:cs="Times New Roman"/>
          <w:color w:val="161617"/>
          <w:sz w:val="28"/>
          <w:szCs w:val="28"/>
        </w:rPr>
        <w:t xml:space="preserve"> годы появится первенец.</w:t>
      </w:r>
    </w:p>
    <w:p w:rsidR="00646C37" w:rsidRDefault="00646C37" w:rsidP="00646C37">
      <w:pPr>
        <w:shd w:val="clear" w:color="auto" w:fill="FFFFFF"/>
        <w:spacing w:before="267" w:after="267" w:line="277" w:lineRule="atLeast"/>
        <w:jc w:val="both"/>
        <w:rPr>
          <w:rFonts w:ascii="Times New Roman" w:eastAsia="Times New Roman" w:hAnsi="Times New Roman" w:cs="Times New Roman"/>
          <w:color w:val="161617"/>
          <w:sz w:val="28"/>
          <w:szCs w:val="28"/>
        </w:rPr>
      </w:pPr>
      <w:r w:rsidRPr="00646C37">
        <w:rPr>
          <w:rFonts w:ascii="Times New Roman" w:eastAsia="Times New Roman" w:hAnsi="Times New Roman" w:cs="Times New Roman"/>
          <w:color w:val="161617"/>
          <w:sz w:val="28"/>
          <w:szCs w:val="28"/>
        </w:rPr>
        <w:t xml:space="preserve">Такое </w:t>
      </w:r>
      <w:proofErr w:type="gramStart"/>
      <w:r w:rsidRPr="00646C37">
        <w:rPr>
          <w:rFonts w:ascii="Times New Roman" w:eastAsia="Times New Roman" w:hAnsi="Times New Roman" w:cs="Times New Roman"/>
          <w:color w:val="161617"/>
          <w:sz w:val="28"/>
          <w:szCs w:val="28"/>
        </w:rPr>
        <w:t>решение касательно изменений</w:t>
      </w:r>
      <w:proofErr w:type="gramEnd"/>
      <w:r w:rsidRPr="00646C37">
        <w:rPr>
          <w:rFonts w:ascii="Times New Roman" w:eastAsia="Times New Roman" w:hAnsi="Times New Roman" w:cs="Times New Roman"/>
          <w:color w:val="161617"/>
          <w:sz w:val="28"/>
          <w:szCs w:val="28"/>
        </w:rPr>
        <w:t xml:space="preserve"> в программе предоставления материнского капитала обусловлено сложной демографической ситуацией в стране, вызванной историческими причинами. Меры поддержки семей с детьми, по словам Президента, должны уже к 2024 году привести к стабильному росту демографии, коэффициент рождаемости при этом должен составить 1,7.</w:t>
      </w:r>
    </w:p>
    <w:p w:rsidR="00646C37" w:rsidRDefault="00646C37" w:rsidP="00646C37">
      <w:pPr>
        <w:shd w:val="clear" w:color="auto" w:fill="FFFFFF"/>
        <w:spacing w:before="267" w:after="267" w:line="277" w:lineRule="atLeast"/>
        <w:jc w:val="both"/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 w:rsidRPr="00646C37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Ожидаемые изменения были представлены в Федеральном законе №35-ФЗ от 01.03.2020 и вступили в силу 1 марта 2020 года. Теперь родители первенца могут обращаться в ПФР за сертификатом в размере 466 617 рублей. Впоследствии, при рождении 2 ребенка, им будет полагаться выплаты второй части семейного капитала,</w:t>
      </w:r>
      <w: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 </w:t>
      </w:r>
      <w:r w:rsidRPr="00646C37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размером 150 тыс. рублей. Ожидается, что общий размер материнского капитала в 2020 году будет 616 617 рублей, а в дальнейшем будет ежегодно индексироваться. Для 3 ребенка в семьи уже действует мера в виде</w:t>
      </w:r>
      <w:r w:rsidRPr="00646C37">
        <w:rPr>
          <w:rStyle w:val="apple-converted-space"/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 </w:t>
      </w:r>
      <w:hyperlink r:id="rId6" w:history="1">
        <w:r w:rsidRPr="00646C37">
          <w:rPr>
            <w:rStyle w:val="a4"/>
            <w:rFonts w:ascii="Times New Roman" w:hAnsi="Times New Roman" w:cs="Times New Roman"/>
            <w:color w:val="6CA62E"/>
            <w:sz w:val="28"/>
            <w:szCs w:val="28"/>
            <w:shd w:val="clear" w:color="auto" w:fill="FFFFFF"/>
          </w:rPr>
          <w:t>погашения ипотеки на 450 тысяч рублей</w:t>
        </w:r>
      </w:hyperlink>
      <w:r w:rsidRPr="00646C37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.</w:t>
      </w:r>
    </w:p>
    <w:p w:rsidR="00646C37" w:rsidRPr="00646C37" w:rsidRDefault="00646C37" w:rsidP="00646C37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161617"/>
          <w:sz w:val="28"/>
          <w:szCs w:val="28"/>
        </w:rPr>
      </w:pPr>
      <w:r w:rsidRPr="00646C37">
        <w:rPr>
          <w:rFonts w:ascii="Times New Roman" w:eastAsia="Times New Roman" w:hAnsi="Times New Roman" w:cs="Times New Roman"/>
          <w:color w:val="161617"/>
          <w:sz w:val="28"/>
          <w:szCs w:val="28"/>
        </w:rPr>
        <w:t>На сертификат могут рассчитывать все семьи, в которых родился ребенок. Единственным требованием является рождение после 01.01.2020, то есть после того, как в программу были внесены изменения. Семьям, в которых первый ребенок появился на свет ранее этой даты, сертификат положен только после рождения второго ребенка. </w:t>
      </w:r>
      <w:r w:rsidRPr="00646C37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</w:rPr>
        <w:t>Выплата будет произведена уже по новым правилам и ее точная сумма составляет 616617 рублей</w:t>
      </w:r>
      <w:r w:rsidRPr="00646C37">
        <w:rPr>
          <w:rFonts w:ascii="Times New Roman" w:eastAsia="Times New Roman" w:hAnsi="Times New Roman" w:cs="Times New Roman"/>
          <w:color w:val="161617"/>
          <w:sz w:val="28"/>
          <w:szCs w:val="28"/>
        </w:rPr>
        <w:t>.</w:t>
      </w:r>
    </w:p>
    <w:p w:rsidR="00646C37" w:rsidRPr="00646C37" w:rsidRDefault="00646C37" w:rsidP="00646C37">
      <w:pPr>
        <w:shd w:val="clear" w:color="auto" w:fill="FFFFFF"/>
        <w:spacing w:before="267" w:after="267" w:line="277" w:lineRule="atLeast"/>
        <w:jc w:val="both"/>
        <w:rPr>
          <w:rFonts w:ascii="Times New Roman" w:eastAsia="Times New Roman" w:hAnsi="Times New Roman" w:cs="Times New Roman"/>
          <w:color w:val="161617"/>
          <w:sz w:val="28"/>
          <w:szCs w:val="28"/>
        </w:rPr>
      </w:pPr>
      <w:r w:rsidRPr="00646C37">
        <w:rPr>
          <w:rFonts w:ascii="Times New Roman" w:eastAsia="Times New Roman" w:hAnsi="Times New Roman" w:cs="Times New Roman"/>
          <w:color w:val="161617"/>
          <w:sz w:val="28"/>
          <w:szCs w:val="28"/>
        </w:rPr>
        <w:t>Особенности получения:</w:t>
      </w:r>
    </w:p>
    <w:p w:rsidR="00646C37" w:rsidRPr="00646C37" w:rsidRDefault="00646C37" w:rsidP="00646C37">
      <w:pPr>
        <w:numPr>
          <w:ilvl w:val="0"/>
          <w:numId w:val="1"/>
        </w:numPr>
        <w:shd w:val="clear" w:color="auto" w:fill="FFFFFF"/>
        <w:spacing w:after="0" w:line="277" w:lineRule="atLeast"/>
        <w:ind w:left="160"/>
        <w:jc w:val="both"/>
        <w:rPr>
          <w:rFonts w:ascii="Times New Roman" w:eastAsia="Times New Roman" w:hAnsi="Times New Roman" w:cs="Times New Roman"/>
          <w:color w:val="161617"/>
          <w:sz w:val="28"/>
          <w:szCs w:val="28"/>
        </w:rPr>
      </w:pPr>
      <w:hyperlink r:id="rId7" w:history="1">
        <w:r w:rsidRPr="00646C37">
          <w:rPr>
            <w:rFonts w:ascii="Times New Roman" w:eastAsia="Times New Roman" w:hAnsi="Times New Roman" w:cs="Times New Roman"/>
            <w:color w:val="6CA62E"/>
            <w:sz w:val="28"/>
            <w:szCs w:val="28"/>
            <w:u w:val="single"/>
          </w:rPr>
          <w:t>Сертификат дается только один раз</w:t>
        </w:r>
      </w:hyperlink>
      <w:r w:rsidRPr="00646C37">
        <w:rPr>
          <w:rFonts w:ascii="Times New Roman" w:eastAsia="Times New Roman" w:hAnsi="Times New Roman" w:cs="Times New Roman"/>
          <w:color w:val="161617"/>
          <w:sz w:val="28"/>
          <w:szCs w:val="28"/>
        </w:rPr>
        <w:t>.</w:t>
      </w:r>
    </w:p>
    <w:p w:rsidR="00646C37" w:rsidRPr="00646C37" w:rsidRDefault="00646C37" w:rsidP="00646C37">
      <w:pPr>
        <w:numPr>
          <w:ilvl w:val="0"/>
          <w:numId w:val="1"/>
        </w:numPr>
        <w:shd w:val="clear" w:color="auto" w:fill="FFFFFF"/>
        <w:spacing w:before="107" w:after="40" w:line="277" w:lineRule="atLeast"/>
        <w:ind w:left="160"/>
        <w:jc w:val="both"/>
        <w:rPr>
          <w:rFonts w:ascii="Times New Roman" w:eastAsia="Times New Roman" w:hAnsi="Times New Roman" w:cs="Times New Roman"/>
          <w:color w:val="161617"/>
          <w:sz w:val="28"/>
          <w:szCs w:val="28"/>
        </w:rPr>
      </w:pPr>
      <w:r w:rsidRPr="00646C37">
        <w:rPr>
          <w:rFonts w:ascii="Times New Roman" w:eastAsia="Times New Roman" w:hAnsi="Times New Roman" w:cs="Times New Roman"/>
          <w:color w:val="161617"/>
          <w:sz w:val="28"/>
          <w:szCs w:val="28"/>
        </w:rPr>
        <w:t>Средства мат</w:t>
      </w:r>
      <w:r>
        <w:rPr>
          <w:rFonts w:ascii="Times New Roman" w:eastAsia="Times New Roman" w:hAnsi="Times New Roman" w:cs="Times New Roman"/>
          <w:color w:val="161617"/>
          <w:sz w:val="28"/>
          <w:szCs w:val="28"/>
        </w:rPr>
        <w:t xml:space="preserve">еринского </w:t>
      </w:r>
      <w:r w:rsidRPr="00646C37">
        <w:rPr>
          <w:rFonts w:ascii="Times New Roman" w:eastAsia="Times New Roman" w:hAnsi="Times New Roman" w:cs="Times New Roman"/>
          <w:color w:val="161617"/>
          <w:sz w:val="28"/>
          <w:szCs w:val="28"/>
        </w:rPr>
        <w:t>капитала индексируются государством, а изменение суммы не предполагает замену самого сертификата, находящегося на руках у родителей.</w:t>
      </w:r>
    </w:p>
    <w:p w:rsidR="00646C37" w:rsidRPr="00646C37" w:rsidRDefault="00646C37" w:rsidP="00646C37">
      <w:pPr>
        <w:numPr>
          <w:ilvl w:val="0"/>
          <w:numId w:val="1"/>
        </w:numPr>
        <w:shd w:val="clear" w:color="auto" w:fill="FFFFFF"/>
        <w:spacing w:after="0" w:line="277" w:lineRule="atLeast"/>
        <w:ind w:left="160"/>
        <w:jc w:val="both"/>
        <w:rPr>
          <w:rFonts w:ascii="Times New Roman" w:eastAsia="Times New Roman" w:hAnsi="Times New Roman" w:cs="Times New Roman"/>
          <w:color w:val="161617"/>
          <w:sz w:val="28"/>
          <w:szCs w:val="28"/>
        </w:rPr>
      </w:pPr>
      <w:hyperlink r:id="rId8" w:anchor="i-3" w:history="1">
        <w:r w:rsidRPr="00646C37">
          <w:rPr>
            <w:rFonts w:ascii="Times New Roman" w:eastAsia="Times New Roman" w:hAnsi="Times New Roman" w:cs="Times New Roman"/>
            <w:color w:val="6CA62E"/>
            <w:sz w:val="28"/>
            <w:szCs w:val="28"/>
            <w:u w:val="single"/>
          </w:rPr>
          <w:t>Срок обращения</w:t>
        </w:r>
      </w:hyperlink>
      <w:r w:rsidRPr="00646C37">
        <w:rPr>
          <w:rFonts w:ascii="Times New Roman" w:eastAsia="Times New Roman" w:hAnsi="Times New Roman" w:cs="Times New Roman"/>
          <w:color w:val="161617"/>
          <w:sz w:val="28"/>
          <w:szCs w:val="28"/>
        </w:rPr>
        <w:t> в Пенсионный Фонд РФ для получения государственного сертификата на материнский капитал не ограничен.</w:t>
      </w:r>
    </w:p>
    <w:p w:rsidR="00CF48F8" w:rsidRDefault="00CF48F8"/>
    <w:sectPr w:rsidR="00CF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23B9"/>
    <w:multiLevelType w:val="multilevel"/>
    <w:tmpl w:val="2712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646C37"/>
    <w:rsid w:val="00646C37"/>
    <w:rsid w:val="00CF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C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46C37"/>
  </w:style>
  <w:style w:type="paragraph" w:styleId="a3">
    <w:name w:val="Normal (Web)"/>
    <w:basedOn w:val="a"/>
    <w:uiPriority w:val="99"/>
    <w:semiHidden/>
    <w:unhideWhenUsed/>
    <w:rsid w:val="0064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6C37"/>
    <w:rPr>
      <w:color w:val="0000FF"/>
      <w:u w:val="single"/>
    </w:rPr>
  </w:style>
  <w:style w:type="character" w:styleId="a5">
    <w:name w:val="Strong"/>
    <w:basedOn w:val="a0"/>
    <w:uiPriority w:val="22"/>
    <w:qFormat/>
    <w:rsid w:val="00646C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0018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408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5838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9551">
              <w:marLeft w:val="0"/>
              <w:marRight w:val="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65.ru/materinskij-kapital/do-kakogo-goda-prodlili-materinskij-kapit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uslugi365.ru/materinskij-kapital/skolko-raz-dayotsya-materinskij-kapi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365.ru/materinskij-kapital/450-000-na-pogashenie-ipoteki-mnogodetnym-semyam.html" TargetMode="External"/><Relationship Id="rId5" Type="http://schemas.openxmlformats.org/officeDocument/2006/relationships/hyperlink" Target="https://gosuslugi365.ru/materinskij-kapital/materinskij-kapita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3</cp:revision>
  <dcterms:created xsi:type="dcterms:W3CDTF">2020-03-16T10:41:00Z</dcterms:created>
  <dcterms:modified xsi:type="dcterms:W3CDTF">2020-03-16T10:46:00Z</dcterms:modified>
</cp:coreProperties>
</file>