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24A41" w:rsidRPr="00924A41" w:rsidRDefault="00924A41" w:rsidP="00924A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4A41">
        <w:rPr>
          <w:rFonts w:ascii="Times New Roman" w:hAnsi="Times New Roman" w:cs="Times New Roman"/>
          <w:b/>
          <w:color w:val="0070C0"/>
          <w:sz w:val="28"/>
          <w:szCs w:val="28"/>
        </w:rPr>
        <w:t>РОСРЕЕСТР ПРЕДУПРЕЖДАЕТ ОБ ИЗМЕНЕНИЯХ ПРОЦЕДУРЫ ЛИЦЕНЗИРОВАНИЯ ГЕОДЕЗИЧЕСКИХ И КАРТОГРАФИЧЕСКИХ РАБОТ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4A41">
        <w:rPr>
          <w:rFonts w:ascii="Times New Roman" w:hAnsi="Times New Roman" w:cs="Times New Roman"/>
          <w:sz w:val="28"/>
          <w:szCs w:val="28"/>
        </w:rPr>
        <w:t xml:space="preserve"> 1 января 2021 года</w:t>
      </w:r>
      <w:r w:rsidRPr="0092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изменилась  </w:t>
      </w:r>
      <w:r w:rsidRPr="00924A41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4A41">
        <w:rPr>
          <w:rFonts w:ascii="Times New Roman" w:hAnsi="Times New Roman" w:cs="Times New Roman"/>
          <w:sz w:val="28"/>
          <w:szCs w:val="28"/>
        </w:rPr>
        <w:t xml:space="preserve"> лицензирования геодезических и картографических работ.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4A41">
        <w:rPr>
          <w:rFonts w:ascii="Times New Roman" w:hAnsi="Times New Roman" w:cs="Times New Roman"/>
          <w:i/>
          <w:sz w:val="28"/>
          <w:szCs w:val="28"/>
        </w:rPr>
        <w:t>В</w:t>
      </w:r>
      <w:r w:rsidRPr="00924A41">
        <w:rPr>
          <w:rFonts w:ascii="Times New Roman" w:hAnsi="Times New Roman" w:cs="Times New Roman"/>
          <w:i/>
          <w:sz w:val="28"/>
          <w:szCs w:val="28"/>
        </w:rPr>
        <w:t xml:space="preserve"> рамках перехода на электронное лицензирование с нового года Росреестр</w:t>
      </w:r>
      <w:r w:rsidRPr="00924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A41">
        <w:rPr>
          <w:rFonts w:ascii="Times New Roman" w:hAnsi="Times New Roman" w:cs="Times New Roman"/>
          <w:i/>
          <w:sz w:val="28"/>
          <w:szCs w:val="28"/>
        </w:rPr>
        <w:t>больше не предоставляет на бумажном носителе лицензии на осуществление геодезической и картографической деятельности. Вместо этого факт предоставления документа фиксируется в электронном реестре лицензий на осуществление геодезической и картогра</w:t>
      </w:r>
      <w:r w:rsidRPr="00924A41">
        <w:rPr>
          <w:rFonts w:ascii="Times New Roman" w:hAnsi="Times New Roman" w:cs="Times New Roman"/>
          <w:i/>
          <w:sz w:val="28"/>
          <w:szCs w:val="28"/>
        </w:rPr>
        <w:t>фической деятельности</w:t>
      </w:r>
      <w:r w:rsidRPr="00924A41">
        <w:rPr>
          <w:rFonts w:ascii="Times New Roman" w:hAnsi="Times New Roman" w:cs="Times New Roman"/>
          <w:i/>
          <w:sz w:val="28"/>
          <w:szCs w:val="28"/>
        </w:rPr>
        <w:t>, размещенном на сайте Росреестра</w:t>
      </w:r>
      <w:r w:rsidRPr="00924A41">
        <w:rPr>
          <w:rFonts w:ascii="Times New Roman" w:hAnsi="Times New Roman" w:cs="Times New Roman"/>
          <w:i/>
          <w:sz w:val="28"/>
          <w:szCs w:val="28"/>
        </w:rPr>
        <w:t>.</w:t>
      </w:r>
      <w:r w:rsidRPr="00924A41">
        <w:rPr>
          <w:rFonts w:ascii="Times New Roman" w:hAnsi="Times New Roman" w:cs="Times New Roman"/>
          <w:i/>
          <w:sz w:val="28"/>
          <w:szCs w:val="28"/>
        </w:rPr>
        <w:t xml:space="preserve"> Организациям, получившим или переоформившим такую лицензию, будет направляться соответствующее уведомление</w:t>
      </w:r>
      <w:r w:rsidRPr="00924A4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A41">
        <w:rPr>
          <w:rFonts w:ascii="Times New Roman" w:hAnsi="Times New Roman" w:cs="Times New Roman"/>
          <w:sz w:val="28"/>
          <w:szCs w:val="28"/>
        </w:rPr>
        <w:t>- п</w:t>
      </w:r>
      <w:r w:rsidR="00F85C9B">
        <w:rPr>
          <w:rFonts w:ascii="Times New Roman" w:hAnsi="Times New Roman" w:cs="Times New Roman"/>
          <w:sz w:val="28"/>
          <w:szCs w:val="28"/>
        </w:rPr>
        <w:t>рокомментировала</w:t>
      </w:r>
      <w:r w:rsidRPr="00924A41">
        <w:rPr>
          <w:rFonts w:ascii="Times New Roman" w:hAnsi="Times New Roman" w:cs="Times New Roman"/>
          <w:sz w:val="28"/>
          <w:szCs w:val="28"/>
        </w:rPr>
        <w:t xml:space="preserve"> руководитель Управления Росреестра по Орловской области Надежда </w:t>
      </w:r>
      <w:proofErr w:type="spellStart"/>
      <w:r w:rsidRPr="00924A41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924A41">
        <w:rPr>
          <w:rFonts w:ascii="Times New Roman" w:hAnsi="Times New Roman" w:cs="Times New Roman"/>
          <w:sz w:val="28"/>
          <w:szCs w:val="28"/>
        </w:rPr>
        <w:t>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41">
        <w:rPr>
          <w:rFonts w:ascii="Times New Roman" w:hAnsi="Times New Roman" w:cs="Times New Roman"/>
          <w:sz w:val="28"/>
          <w:szCs w:val="28"/>
        </w:rPr>
        <w:t>Заинтересованные лица могут запросить выписку из реестра лицензий в форме электронного документа или на бумажном носителе.</w:t>
      </w:r>
    </w:p>
    <w:p w:rsidR="00924A41" w:rsidRP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41">
        <w:rPr>
          <w:rFonts w:ascii="Times New Roman" w:hAnsi="Times New Roman" w:cs="Times New Roman"/>
          <w:sz w:val="28"/>
          <w:szCs w:val="28"/>
        </w:rPr>
        <w:t xml:space="preserve">Также обращаем внимание, что с 1 января 2021 года изменились формы заявлений о представлении лицензии, переоформлении лицензии, прекращении лицензируемого вида деятельности и заявления о предоставлении выписки из реестра лицензий, а также </w:t>
      </w:r>
      <w:r w:rsidR="00F85C9B">
        <w:rPr>
          <w:rFonts w:ascii="Times New Roman" w:hAnsi="Times New Roman" w:cs="Times New Roman"/>
          <w:sz w:val="28"/>
          <w:szCs w:val="28"/>
        </w:rPr>
        <w:t xml:space="preserve">ряд </w:t>
      </w:r>
      <w:bookmarkStart w:id="0" w:name="_GoBack"/>
      <w:bookmarkEnd w:id="0"/>
      <w:r w:rsidRPr="00924A41">
        <w:rPr>
          <w:rFonts w:ascii="Times New Roman" w:hAnsi="Times New Roman" w:cs="Times New Roman"/>
          <w:sz w:val="28"/>
          <w:szCs w:val="28"/>
        </w:rPr>
        <w:t xml:space="preserve">других документов, используемых </w:t>
      </w:r>
      <w:proofErr w:type="spellStart"/>
      <w:r w:rsidRPr="00924A4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24A41">
        <w:rPr>
          <w:rFonts w:ascii="Times New Roman" w:hAnsi="Times New Roman" w:cs="Times New Roman"/>
          <w:sz w:val="28"/>
          <w:szCs w:val="28"/>
        </w:rPr>
        <w:t xml:space="preserve"> в процессе лицензирования геодезической и картографической деятельности.</w:t>
      </w:r>
    </w:p>
    <w:p w:rsidR="00924A41" w:rsidRDefault="00924A41" w:rsidP="0092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4A41">
        <w:rPr>
          <w:rFonts w:ascii="Times New Roman" w:hAnsi="Times New Roman" w:cs="Times New Roman"/>
          <w:i/>
          <w:sz w:val="28"/>
          <w:szCs w:val="28"/>
        </w:rPr>
        <w:t>П</w:t>
      </w:r>
      <w:r w:rsidRPr="00924A41">
        <w:rPr>
          <w:rFonts w:ascii="Times New Roman" w:hAnsi="Times New Roman" w:cs="Times New Roman"/>
          <w:i/>
          <w:sz w:val="28"/>
          <w:szCs w:val="28"/>
        </w:rPr>
        <w:t xml:space="preserve">осредством лицензионного контроля Росреестр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 Такие организации </w:t>
      </w:r>
      <w:proofErr w:type="gramStart"/>
      <w:r w:rsidRPr="00924A41">
        <w:rPr>
          <w:rFonts w:ascii="Times New Roman" w:hAnsi="Times New Roman" w:cs="Times New Roman"/>
          <w:i/>
          <w:sz w:val="28"/>
          <w:szCs w:val="28"/>
        </w:rPr>
        <w:t>создают и обновляют</w:t>
      </w:r>
      <w:proofErr w:type="gramEnd"/>
      <w:r w:rsidRPr="00924A41">
        <w:rPr>
          <w:rFonts w:ascii="Times New Roman" w:hAnsi="Times New Roman" w:cs="Times New Roman"/>
          <w:i/>
          <w:sz w:val="28"/>
          <w:szCs w:val="28"/>
        </w:rPr>
        <w:t xml:space="preserve"> государственные топографические карты и планы, создают государственные нивелирные и геодезические сети и обеспечивают работы по определению и проверке государственных границ</w:t>
      </w:r>
      <w:r>
        <w:rPr>
          <w:rFonts w:ascii="Times New Roman" w:hAnsi="Times New Roman" w:cs="Times New Roman"/>
          <w:sz w:val="28"/>
          <w:szCs w:val="28"/>
        </w:rPr>
        <w:t>, - пояснили в ведомстве</w:t>
      </w:r>
      <w:r w:rsidRPr="00924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3F3C44"/>
    <w:rsid w:val="00421636"/>
    <w:rsid w:val="00445B74"/>
    <w:rsid w:val="00451CA3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24A41"/>
    <w:rsid w:val="009305CB"/>
    <w:rsid w:val="00936E9B"/>
    <w:rsid w:val="00953D4D"/>
    <w:rsid w:val="0098343F"/>
    <w:rsid w:val="00997581"/>
    <w:rsid w:val="009A2A11"/>
    <w:rsid w:val="009C222E"/>
    <w:rsid w:val="00A7127E"/>
    <w:rsid w:val="00A94D61"/>
    <w:rsid w:val="00B136FE"/>
    <w:rsid w:val="00B306C7"/>
    <w:rsid w:val="00B36971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85C9B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2021-01-15T11:46:00Z</cp:lastPrinted>
  <dcterms:created xsi:type="dcterms:W3CDTF">2021-01-20T09:32:00Z</dcterms:created>
  <dcterms:modified xsi:type="dcterms:W3CDTF">2021-01-20T09:32:00Z</dcterms:modified>
</cp:coreProperties>
</file>