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Pr="00B10BB2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0449C9" w:rsidRPr="000449C9" w:rsidRDefault="000449C9" w:rsidP="000449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Льготы по имущественным налогам для пенсионеров</w:t>
      </w:r>
    </w:p>
    <w:p w:rsidR="000449C9" w:rsidRPr="000449C9" w:rsidRDefault="000449C9" w:rsidP="0099663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9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предоставлении льготы по транспортному налогу, земельному налогу, налогу на имущество физических лиц </w:t>
      </w:r>
      <w:hyperlink r:id="rId6" w:tgtFrame="_blank" w:history="1">
        <w:r w:rsidRPr="006D5087">
          <w:rPr>
            <w:rFonts w:ascii="Times New Roman" w:eastAsia="Times New Roman" w:hAnsi="Times New Roman"/>
            <w:sz w:val="24"/>
            <w:szCs w:val="24"/>
            <w:lang w:eastAsia="ru-RU"/>
          </w:rPr>
          <w:t>по установленной форме</w:t>
        </w:r>
      </w:hyperlink>
      <w:r w:rsidRPr="000449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посещения Инспекции можно представить следующими способами:</w:t>
      </w:r>
    </w:p>
    <w:p w:rsidR="000449C9" w:rsidRPr="000449C9" w:rsidRDefault="000449C9" w:rsidP="008C242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9C9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hyperlink r:id="rId7" w:history="1">
        <w:r w:rsidRPr="006D5087">
          <w:rPr>
            <w:rFonts w:ascii="Times New Roman" w:eastAsia="Times New Roman" w:hAnsi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="00DF72E7" w:rsidRPr="006D50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86842" w:rsidRPr="006D5087">
        <w:rPr>
          <w:rFonts w:ascii="Times New Roman" w:hAnsi="Times New Roman"/>
          <w:sz w:val="24"/>
          <w:szCs w:val="24"/>
        </w:rPr>
        <w:t xml:space="preserve">Вход — по учетной записи </w:t>
      </w:r>
      <w:proofErr w:type="spellStart"/>
      <w:r w:rsidR="00086842" w:rsidRPr="006D5087">
        <w:rPr>
          <w:rFonts w:ascii="Times New Roman" w:hAnsi="Times New Roman"/>
          <w:sz w:val="24"/>
          <w:szCs w:val="24"/>
        </w:rPr>
        <w:t>Госуслуг</w:t>
      </w:r>
      <w:proofErr w:type="spellEnd"/>
      <w:r w:rsidR="00086842" w:rsidRPr="006D5087">
        <w:rPr>
          <w:rFonts w:ascii="Times New Roman" w:hAnsi="Times New Roman"/>
          <w:sz w:val="24"/>
          <w:szCs w:val="24"/>
        </w:rPr>
        <w:t>;</w:t>
      </w:r>
    </w:p>
    <w:p w:rsidR="005F6684" w:rsidRPr="006D5087" w:rsidRDefault="000449C9" w:rsidP="008C242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449C9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 – направив письмо </w:t>
      </w:r>
      <w:hyperlink r:id="rId8" w:history="1">
        <w:r w:rsidRPr="006D5087">
          <w:rPr>
            <w:rFonts w:ascii="Times New Roman" w:eastAsia="Times New Roman" w:hAnsi="Times New Roman"/>
            <w:sz w:val="24"/>
            <w:szCs w:val="24"/>
            <w:lang w:eastAsia="ru-RU"/>
          </w:rPr>
          <w:t>в инспекцию</w:t>
        </w:r>
      </w:hyperlink>
      <w:r w:rsidRPr="000449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нахождения объекта;</w:t>
      </w:r>
    </w:p>
    <w:p w:rsidR="00B21628" w:rsidRPr="006D5087" w:rsidRDefault="000449C9" w:rsidP="008C242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proofErr w:type="gramStart"/>
      <w:r w:rsidRPr="006D5087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6D50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D508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</w:t>
      </w:r>
      <w:proofErr w:type="gramEnd"/>
      <w:r w:rsidRPr="006D5087">
        <w:rPr>
          <w:rFonts w:ascii="Times New Roman" w:eastAsia="Times New Roman" w:hAnsi="Times New Roman"/>
          <w:sz w:val="24"/>
          <w:szCs w:val="24"/>
          <w:lang w:eastAsia="ru-RU"/>
        </w:rPr>
        <w:t xml:space="preserve"> МФЦ, с которым налоговым органом заключено соглашение о возможности оказания соответствующей услуги</w:t>
      </w:r>
      <w:r w:rsidR="005F6684" w:rsidRPr="006D50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6638" w:rsidRDefault="006668D3" w:rsidP="00996638">
      <w:pPr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6D5087">
        <w:rPr>
          <w:rFonts w:ascii="Times New Roman" w:hAnsi="Times New Roman"/>
          <w:sz w:val="24"/>
          <w:szCs w:val="24"/>
        </w:rPr>
        <w:t>Чтобы заполнить заявление в личном кабинете на сайте nalog.ru, войдите в раздел «Жизненные ситуации» → «Подать заявление на льготу».</w:t>
      </w:r>
    </w:p>
    <w:p w:rsidR="006668D3" w:rsidRPr="00996638" w:rsidRDefault="006668D3" w:rsidP="00996638">
      <w:pPr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6D5087">
        <w:rPr>
          <w:rFonts w:ascii="Times New Roman" w:hAnsi="Times New Roman"/>
          <w:sz w:val="24"/>
          <w:szCs w:val="24"/>
        </w:rPr>
        <w:t xml:space="preserve">Или заполните заявление </w:t>
      </w:r>
      <w:hyperlink r:id="rId9" w:tgtFrame="_blank" w:history="1">
        <w:r w:rsidRPr="006D5087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на бумажном бланке</w:t>
        </w:r>
      </w:hyperlink>
      <w:r w:rsidRPr="006D5087">
        <w:rPr>
          <w:rFonts w:ascii="Times New Roman" w:hAnsi="Times New Roman"/>
          <w:sz w:val="24"/>
          <w:szCs w:val="24"/>
        </w:rPr>
        <w:t xml:space="preserve"> и отнесите </w:t>
      </w:r>
      <w:r w:rsidR="00D01131" w:rsidRPr="006D5087">
        <w:rPr>
          <w:rFonts w:ascii="Times New Roman" w:hAnsi="Times New Roman"/>
          <w:sz w:val="24"/>
          <w:szCs w:val="24"/>
        </w:rPr>
        <w:t xml:space="preserve"> в </w:t>
      </w:r>
      <w:r w:rsidRPr="006D5087">
        <w:rPr>
          <w:rFonts w:ascii="Times New Roman" w:hAnsi="Times New Roman"/>
          <w:sz w:val="24"/>
          <w:szCs w:val="24"/>
        </w:rPr>
        <w:t>налоговую инспекцию</w:t>
      </w:r>
      <w:r w:rsidRPr="006D5087">
        <w:rPr>
          <w:sz w:val="24"/>
          <w:szCs w:val="24"/>
        </w:rPr>
        <w:t>.</w:t>
      </w:r>
    </w:p>
    <w:p w:rsidR="00897FDD" w:rsidRPr="006D5087" w:rsidRDefault="00897FDD" w:rsidP="009966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Пенсионеры вообще не платят налог на имущество, но только за один объект недвижимости конкретного вида. При условии, что этот объект не используется для бизнеса.</w:t>
      </w:r>
    </w:p>
    <w:p w:rsidR="00E50536" w:rsidRPr="00E50536" w:rsidRDefault="00E50536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3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начисления пенсии </w:t>
      </w:r>
      <w:hyperlink r:id="rId10" w:tgtFrame="_blank" w:history="1">
        <w:r w:rsidRPr="006D5087">
          <w:rPr>
            <w:rFonts w:ascii="Times New Roman" w:eastAsia="Times New Roman" w:hAnsi="Times New Roman"/>
            <w:sz w:val="24"/>
            <w:szCs w:val="24"/>
            <w:lang w:eastAsia="ru-RU"/>
          </w:rPr>
          <w:t>не имеет значения</w:t>
        </w:r>
        <w:r w:rsidRPr="006D50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E5053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может быть пенсия не по старости,  по потере кормильца или какая-то государственная пенсия. При этом пенсионер может работать и кроме пенсии получать зарплату, но льгота все равно будет.</w:t>
      </w:r>
    </w:p>
    <w:p w:rsidR="00897FDD" w:rsidRPr="00897FDD" w:rsidRDefault="00897FDD" w:rsidP="009966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льготных объектов недвижимости </w:t>
      </w:r>
      <w:hyperlink r:id="rId11" w:tgtFrame="_blank" w:history="1">
        <w:r w:rsidRPr="006D5087">
          <w:rPr>
            <w:rFonts w:ascii="Times New Roman" w:eastAsia="Times New Roman" w:hAnsi="Times New Roman"/>
            <w:sz w:val="24"/>
            <w:szCs w:val="24"/>
            <w:lang w:eastAsia="ru-RU"/>
          </w:rPr>
          <w:t>из Налогового кодекса:</w:t>
        </w:r>
      </w:hyperlink>
    </w:p>
    <w:p w:rsidR="00897FDD" w:rsidRPr="00897FDD" w:rsidRDefault="00897FDD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— жилой дом или его часть;</w:t>
      </w:r>
    </w:p>
    <w:p w:rsidR="00897FDD" w:rsidRPr="00897FDD" w:rsidRDefault="00897FDD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— квартира, доля в квартире, комната;</w:t>
      </w:r>
    </w:p>
    <w:p w:rsidR="00897FDD" w:rsidRPr="00897FDD" w:rsidRDefault="00897FDD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 xml:space="preserve">— гараж или </w:t>
      </w:r>
      <w:proofErr w:type="spellStart"/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-место;</w:t>
      </w:r>
    </w:p>
    <w:p w:rsidR="00897FDD" w:rsidRPr="00897FDD" w:rsidRDefault="00897FDD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— помещения для мастерских, ателье, студий;</w:t>
      </w:r>
    </w:p>
    <w:p w:rsidR="00897FDD" w:rsidRPr="00897FDD" w:rsidRDefault="00897FDD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хозпостройки</w:t>
      </w:r>
      <w:proofErr w:type="spellEnd"/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не больше 50 квадратных метров.</w:t>
      </w:r>
    </w:p>
    <w:p w:rsidR="00897FDD" w:rsidRPr="00897FDD" w:rsidRDefault="00897FDD" w:rsidP="009966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FDD">
        <w:rPr>
          <w:rFonts w:ascii="Times New Roman" w:eastAsia="Times New Roman" w:hAnsi="Times New Roman"/>
          <w:sz w:val="24"/>
          <w:szCs w:val="24"/>
          <w:lang w:eastAsia="ru-RU"/>
        </w:rPr>
        <w:t>Льготу предоставляют на один объект каждого вида: одну квартиру, один дом и один гараж одновременно. Если у пенсионера две квартиры, то по одной из них он заплатит налог на имущество. А если квартира и дом, то налога вообще не будет.</w:t>
      </w:r>
    </w:p>
    <w:p w:rsidR="00897FDD" w:rsidRPr="006D5087" w:rsidRDefault="0073592D" w:rsidP="009966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6D5087">
        <w:rPr>
          <w:rFonts w:ascii="Times New Roman" w:hAnsi="Times New Roman"/>
          <w:sz w:val="24"/>
          <w:szCs w:val="24"/>
        </w:rPr>
        <w:t>Пенсионер может подать заявление и указать, по какому объекту он хочет использовать льготу и не платить налог на имущество. Если заявления не было, льготу все равно предоставят. Просто налоговая инспекция сама выберет объект, который освободят от налога — тот, где налог был бы самым большим.</w:t>
      </w:r>
    </w:p>
    <w:p w:rsidR="00F07FD3" w:rsidRPr="00F07FD3" w:rsidRDefault="00F07FD3" w:rsidP="009966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FD3">
        <w:rPr>
          <w:rFonts w:ascii="Times New Roman" w:eastAsia="Times New Roman" w:hAnsi="Times New Roman"/>
          <w:sz w:val="24"/>
          <w:szCs w:val="24"/>
          <w:lang w:eastAsia="ru-RU"/>
        </w:rPr>
        <w:t>С 2017 года пенсионеры не платят земельный налог с шести соток. Его начислят только с превышения этой площади.</w:t>
      </w:r>
    </w:p>
    <w:p w:rsidR="00F07FD3" w:rsidRPr="00F07FD3" w:rsidRDefault="00F07FD3" w:rsidP="009966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FD3">
        <w:rPr>
          <w:rFonts w:ascii="Times New Roman" w:eastAsia="Times New Roman" w:hAnsi="Times New Roman"/>
          <w:sz w:val="24"/>
          <w:szCs w:val="24"/>
          <w:lang w:eastAsia="ru-RU"/>
        </w:rPr>
        <w:t>Эту льготу ввели в конце 2017 года, но она действует уже с 1 января, то есть распространяется на весь 2017 год. Ее дают только по одному участку, который находится в собственности или пожизненном владении.</w:t>
      </w:r>
    </w:p>
    <w:p w:rsidR="00F07FD3" w:rsidRPr="00F07FD3" w:rsidRDefault="00F07FD3" w:rsidP="009966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FD3">
        <w:rPr>
          <w:rFonts w:ascii="Times New Roman" w:eastAsia="Times New Roman" w:hAnsi="Times New Roman"/>
          <w:sz w:val="24"/>
          <w:szCs w:val="24"/>
          <w:lang w:eastAsia="ru-RU"/>
        </w:rPr>
        <w:t>Такая льгота тоже есть у всех пенсионеров, без учета основания пенсии. Проверьте, учтена ли эта льгота в вашем налоговом уведомлении. Она действует во всех регионах.</w:t>
      </w:r>
    </w:p>
    <w:p w:rsidR="00182CF4" w:rsidRPr="00182CF4" w:rsidRDefault="00182CF4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F4">
        <w:rPr>
          <w:rFonts w:ascii="Times New Roman" w:eastAsia="Times New Roman" w:hAnsi="Times New Roman"/>
          <w:sz w:val="24"/>
          <w:szCs w:val="24"/>
          <w:lang w:eastAsia="ru-RU"/>
        </w:rPr>
        <w:t>Федеральных льгот по транспортному налогу для пенсионеров нет</w:t>
      </w:r>
      <w:r w:rsidR="00B2431F" w:rsidRPr="006D50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7C39" w:rsidRDefault="00182CF4" w:rsidP="00996638">
      <w:pPr>
        <w:pStyle w:val="ConsPlusNormal"/>
        <w:ind w:firstLine="709"/>
        <w:jc w:val="both"/>
        <w:rPr>
          <w:rFonts w:ascii="Roboto Condensed" w:hAnsi="Roboto Condensed"/>
          <w:sz w:val="24"/>
          <w:szCs w:val="24"/>
        </w:rPr>
      </w:pPr>
      <w:r w:rsidRPr="00182CF4">
        <w:rPr>
          <w:rFonts w:ascii="Times New Roman" w:hAnsi="Times New Roman"/>
          <w:sz w:val="24"/>
          <w:szCs w:val="24"/>
        </w:rPr>
        <w:t xml:space="preserve">Льготы по транспортному налогу могут быть на региональном уровне. </w:t>
      </w:r>
      <w:r w:rsidR="00E94ABB" w:rsidRPr="006D5087">
        <w:rPr>
          <w:rFonts w:ascii="Roboto Condensed" w:hAnsi="Roboto Condensed"/>
          <w:sz w:val="24"/>
          <w:szCs w:val="24"/>
        </w:rPr>
        <w:t>Закон Орловской области</w:t>
      </w:r>
      <w:r w:rsidR="00E94ABB" w:rsidRPr="006D5087">
        <w:rPr>
          <w:sz w:val="24"/>
          <w:szCs w:val="24"/>
        </w:rPr>
        <w:t xml:space="preserve"> </w:t>
      </w:r>
      <w:r w:rsidR="00E94ABB" w:rsidRPr="006D5087">
        <w:rPr>
          <w:rFonts w:ascii="Times New Roman" w:hAnsi="Times New Roman" w:cs="Times New Roman"/>
          <w:sz w:val="24"/>
          <w:szCs w:val="24"/>
        </w:rPr>
        <w:t>от 26.11.2002 № 289-ОЗ «О транспортном налоге».</w:t>
      </w:r>
      <w:r w:rsidR="00E94ABB" w:rsidRPr="006D5087">
        <w:rPr>
          <w:rFonts w:ascii="Roboto Condensed" w:hAnsi="Roboto Condensed"/>
          <w:sz w:val="24"/>
          <w:szCs w:val="24"/>
        </w:rPr>
        <w:t xml:space="preserve">    </w:t>
      </w:r>
    </w:p>
    <w:p w:rsidR="00E94ABB" w:rsidRPr="006D5087" w:rsidRDefault="00E94ABB" w:rsidP="00996638">
      <w:pPr>
        <w:pStyle w:val="ConsPlusNormal"/>
        <w:ind w:firstLine="709"/>
        <w:jc w:val="both"/>
        <w:rPr>
          <w:rFonts w:ascii="Roboto Condensed" w:hAnsi="Roboto Condensed"/>
          <w:sz w:val="24"/>
          <w:szCs w:val="24"/>
        </w:rPr>
      </w:pPr>
      <w:bookmarkStart w:id="0" w:name="_GoBack"/>
      <w:bookmarkEnd w:id="0"/>
      <w:r w:rsidRPr="006D5087">
        <w:rPr>
          <w:rFonts w:ascii="Roboto Condensed" w:hAnsi="Roboto Condensed"/>
          <w:sz w:val="24"/>
          <w:szCs w:val="24"/>
        </w:rPr>
        <w:t xml:space="preserve">                                                 </w:t>
      </w:r>
    </w:p>
    <w:p w:rsidR="00182CF4" w:rsidRPr="00182CF4" w:rsidRDefault="006E25FC" w:rsidP="00996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Подать заявление о льготе необходимо не позднее 01.04.2022 года.</w:t>
      </w:r>
    </w:p>
    <w:p w:rsidR="00F07FD3" w:rsidRPr="006D5087" w:rsidRDefault="00F07FD3" w:rsidP="008C242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sectPr w:rsidR="00F07FD3" w:rsidRPr="006D5087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no.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html/sites/www.new.nalog.ru/docs/forms/zayav_transplgoty2018.pdf" TargetMode="External"/><Relationship Id="rId11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38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taxes/nnifz/5686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34</cp:revision>
  <dcterms:created xsi:type="dcterms:W3CDTF">2022-01-11T09:41:00Z</dcterms:created>
  <dcterms:modified xsi:type="dcterms:W3CDTF">2022-01-12T12:09:00Z</dcterms:modified>
</cp:coreProperties>
</file>