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A37FF2" w:rsidRDefault="00FD1FDE" w:rsidP="0089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A37FF2" w:rsidRPr="0089041E">
        <w:rPr>
          <w:rFonts w:ascii="Times New Roman" w:hAnsi="Times New Roman" w:cs="Times New Roman"/>
          <w:b/>
          <w:color w:val="0070C0"/>
          <w:sz w:val="28"/>
          <w:szCs w:val="28"/>
        </w:rPr>
        <w:t>ачники смогут сами заказать комплексные кадастровые работы</w:t>
      </w:r>
    </w:p>
    <w:p w:rsidR="00FD1FDE" w:rsidRPr="0089041E" w:rsidRDefault="00FD1FDE" w:rsidP="0089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>С 23 марта вступает в силу закон, разрешающий дачникам самим инициировать проведение комплексных кадастровых работ. Общее собрание членов товарищества получит право принимать решения о выполнении в гр</w:t>
      </w:r>
      <w:bookmarkStart w:id="0" w:name="_GoBack"/>
      <w:bookmarkEnd w:id="0"/>
      <w:r w:rsidRPr="00A37FF2">
        <w:rPr>
          <w:rFonts w:ascii="Times New Roman" w:hAnsi="Times New Roman" w:cs="Times New Roman"/>
          <w:sz w:val="28"/>
          <w:szCs w:val="28"/>
        </w:rPr>
        <w:t>аницах территории садоводства или огородничества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7FF2">
        <w:rPr>
          <w:rFonts w:ascii="Times New Roman" w:hAnsi="Times New Roman" w:cs="Times New Roman"/>
          <w:sz w:val="28"/>
          <w:szCs w:val="28"/>
        </w:rPr>
        <w:t xml:space="preserve"> определит лицо, которое будет без доверенности действовать от имени членов товарищества. Финансироваться данные работы будут за счет самих садоводов.</w:t>
      </w: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 xml:space="preserve">Сейчас комплексные кадастровые работы могут заказать только местные или региональные власти. </w:t>
      </w: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 xml:space="preserve">Важное преимущество такого нововведения  заключатся в  экономии денежных средств землевладельцев. </w:t>
      </w:r>
      <w:r w:rsidR="0089041E">
        <w:rPr>
          <w:rFonts w:ascii="Times New Roman" w:hAnsi="Times New Roman" w:cs="Times New Roman"/>
          <w:sz w:val="28"/>
          <w:szCs w:val="28"/>
        </w:rPr>
        <w:t>П</w:t>
      </w:r>
      <w:r w:rsidRPr="00A37FF2">
        <w:rPr>
          <w:rFonts w:ascii="Times New Roman" w:hAnsi="Times New Roman" w:cs="Times New Roman"/>
          <w:sz w:val="28"/>
          <w:szCs w:val="28"/>
        </w:rPr>
        <w:t xml:space="preserve">ри проведении комплексных кадастровых работ сумма может уменьшиться </w:t>
      </w:r>
      <w:r w:rsidR="0089041E">
        <w:rPr>
          <w:rFonts w:ascii="Times New Roman" w:hAnsi="Times New Roman" w:cs="Times New Roman"/>
          <w:sz w:val="28"/>
          <w:szCs w:val="28"/>
        </w:rPr>
        <w:t>в</w:t>
      </w:r>
      <w:r w:rsidR="00494037">
        <w:rPr>
          <w:rFonts w:ascii="Times New Roman" w:hAnsi="Times New Roman" w:cs="Times New Roman"/>
          <w:sz w:val="28"/>
          <w:szCs w:val="28"/>
        </w:rPr>
        <w:t xml:space="preserve"> </w:t>
      </w:r>
      <w:r w:rsidR="0089041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494037">
        <w:rPr>
          <w:rFonts w:ascii="Times New Roman" w:hAnsi="Times New Roman" w:cs="Times New Roman"/>
          <w:sz w:val="28"/>
          <w:szCs w:val="28"/>
        </w:rPr>
        <w:t>раз в расчете на один дачный участок по отношению к стоимости работ по межеванию в индивидуальном порядке</w:t>
      </w:r>
      <w:r w:rsidRPr="00A37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FF2" w:rsidRPr="00A37FF2" w:rsidRDefault="00497FFB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>Возможность проведения комплексных кадастровых работ позволит одновременно уточнить все границы земельных участков, поставить на кадастровый учет не отмежеванные ранее участки и снизить вероятность в</w:t>
      </w:r>
      <w:r>
        <w:rPr>
          <w:rFonts w:ascii="Times New Roman" w:hAnsi="Times New Roman" w:cs="Times New Roman"/>
          <w:i/>
          <w:sz w:val="28"/>
          <w:szCs w:val="28"/>
        </w:rPr>
        <w:t>озникновения реестровых ошибок, а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 xml:space="preserve"> также скорректировать площадь участка </w:t>
      </w:r>
      <w:r w:rsidR="005220AC">
        <w:rPr>
          <w:rFonts w:ascii="Times New Roman" w:hAnsi="Times New Roman" w:cs="Times New Roman"/>
          <w:i/>
          <w:sz w:val="28"/>
          <w:szCs w:val="28"/>
        </w:rPr>
        <w:t xml:space="preserve">при первичном межевании 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>в пределах 10% от указанной в документах или расширить участок с учетом фактического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- пояснила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регионального Росреестра</w:t>
      </w:r>
      <w:r w:rsidR="00A37FF2" w:rsidRPr="00A37F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2C5" w:rsidRDefault="001C3BE6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37FF2" w:rsidRPr="001C3BE6">
        <w:rPr>
          <w:rFonts w:ascii="Times New Roman" w:hAnsi="Times New Roman" w:cs="Times New Roman"/>
          <w:b/>
          <w:sz w:val="28"/>
          <w:szCs w:val="28"/>
        </w:rPr>
        <w:t>омплексные кадастровые работы</w:t>
      </w:r>
      <w:r w:rsidR="00A37FF2" w:rsidRPr="00A37FF2">
        <w:rPr>
          <w:rFonts w:ascii="Times New Roman" w:hAnsi="Times New Roman" w:cs="Times New Roman"/>
          <w:sz w:val="28"/>
          <w:szCs w:val="28"/>
        </w:rPr>
        <w:t xml:space="preserve"> проводятся одновременно в отношении </w:t>
      </w:r>
      <w:r w:rsidR="00A37FF2" w:rsidRPr="001C3BE6">
        <w:rPr>
          <w:rFonts w:ascii="Times New Roman" w:hAnsi="Times New Roman" w:cs="Times New Roman"/>
          <w:b/>
          <w:sz w:val="28"/>
          <w:szCs w:val="28"/>
        </w:rPr>
        <w:t>всех объектов недвижимости</w:t>
      </w:r>
      <w:r w:rsidR="00A37FF2" w:rsidRPr="00A37FF2">
        <w:rPr>
          <w:rFonts w:ascii="Times New Roman" w:hAnsi="Times New Roman" w:cs="Times New Roman"/>
          <w:sz w:val="28"/>
          <w:szCs w:val="28"/>
        </w:rPr>
        <w:t>, расположенных в г</w:t>
      </w:r>
      <w:r w:rsidR="00881C96">
        <w:rPr>
          <w:rFonts w:ascii="Times New Roman" w:hAnsi="Times New Roman" w:cs="Times New Roman"/>
          <w:sz w:val="28"/>
          <w:szCs w:val="28"/>
        </w:rPr>
        <w:t>раницах определенной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C96">
        <w:rPr>
          <w:rFonts w:ascii="Times New Roman" w:hAnsi="Times New Roman" w:cs="Times New Roman"/>
          <w:sz w:val="28"/>
          <w:szCs w:val="28"/>
        </w:rPr>
        <w:t xml:space="preserve"> в </w:t>
      </w:r>
      <w:r w:rsidR="00881C96" w:rsidRPr="00881C96">
        <w:rPr>
          <w:rFonts w:ascii="Times New Roman" w:hAnsi="Times New Roman" w:cs="Times New Roman"/>
          <w:sz w:val="28"/>
          <w:szCs w:val="28"/>
        </w:rPr>
        <w:t>отличи</w:t>
      </w:r>
      <w:r w:rsidR="00881C96">
        <w:rPr>
          <w:rFonts w:ascii="Times New Roman" w:hAnsi="Times New Roman" w:cs="Times New Roman"/>
          <w:sz w:val="28"/>
          <w:szCs w:val="28"/>
        </w:rPr>
        <w:t>е</w:t>
      </w:r>
      <w:r w:rsidR="00881C96" w:rsidRPr="00881C96">
        <w:rPr>
          <w:rFonts w:ascii="Times New Roman" w:hAnsi="Times New Roman" w:cs="Times New Roman"/>
          <w:sz w:val="28"/>
          <w:szCs w:val="28"/>
        </w:rPr>
        <w:t xml:space="preserve"> от просто кадастровых работ</w:t>
      </w:r>
      <w:r>
        <w:rPr>
          <w:rFonts w:ascii="Times New Roman" w:hAnsi="Times New Roman" w:cs="Times New Roman"/>
          <w:sz w:val="28"/>
          <w:szCs w:val="28"/>
        </w:rPr>
        <w:t>, проводимых в отношении конкретного объекта недвижимости</w:t>
      </w:r>
      <w:r w:rsidR="00881C96" w:rsidRPr="00881C96">
        <w:rPr>
          <w:rFonts w:ascii="Times New Roman" w:hAnsi="Times New Roman" w:cs="Times New Roman"/>
          <w:sz w:val="28"/>
          <w:szCs w:val="28"/>
        </w:rPr>
        <w:t>.</w:t>
      </w:r>
    </w:p>
    <w:p w:rsidR="003076FB" w:rsidRDefault="003076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97FFB" w:rsidRDefault="00497F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19EAE9" wp14:editId="7D558EE2">
            <wp:simplePos x="0" y="0"/>
            <wp:positionH relativeFrom="column">
              <wp:posOffset>-9525</wp:posOffset>
            </wp:positionH>
            <wp:positionV relativeFrom="paragraph">
              <wp:posOffset>32385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FD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Default="00732A71" w:rsidP="00A37FF2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2340"/>
    <w:rsid w:val="000A299F"/>
    <w:rsid w:val="000F039E"/>
    <w:rsid w:val="000F5A72"/>
    <w:rsid w:val="00104834"/>
    <w:rsid w:val="0016014A"/>
    <w:rsid w:val="001762FF"/>
    <w:rsid w:val="001B15BE"/>
    <w:rsid w:val="001B586D"/>
    <w:rsid w:val="001C3BE6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F3C44"/>
    <w:rsid w:val="004021BF"/>
    <w:rsid w:val="00421636"/>
    <w:rsid w:val="004411A7"/>
    <w:rsid w:val="00445B74"/>
    <w:rsid w:val="00451CA3"/>
    <w:rsid w:val="0048314A"/>
    <w:rsid w:val="00494037"/>
    <w:rsid w:val="004950C9"/>
    <w:rsid w:val="00497FFB"/>
    <w:rsid w:val="004E2F6E"/>
    <w:rsid w:val="004F02C7"/>
    <w:rsid w:val="004F62C5"/>
    <w:rsid w:val="005220AC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81C96"/>
    <w:rsid w:val="0089041E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9E5A77"/>
    <w:rsid w:val="00A31F7D"/>
    <w:rsid w:val="00A37FF2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1FDE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9</cp:revision>
  <cp:lastPrinted>2021-01-15T11:46:00Z</cp:lastPrinted>
  <dcterms:created xsi:type="dcterms:W3CDTF">2021-03-01T14:49:00Z</dcterms:created>
  <dcterms:modified xsi:type="dcterms:W3CDTF">2021-03-02T08:12:00Z</dcterms:modified>
</cp:coreProperties>
</file>