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F3" w:rsidRDefault="005D41F3" w:rsidP="005D41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64CAC9" wp14:editId="60C4516A">
            <wp:extent cx="2562225" cy="2562225"/>
            <wp:effectExtent l="0" t="0" r="9525" b="9525"/>
            <wp:docPr id="1" name="Рисунок 1" descr="https://sun9-16.userapi.com/impg/nUCq0UVTcELFISZ8WsGSVq9iFwtPYh3Wo_g7pg/V4KYsmk9YiI.jpg?size=1280x1280&amp;quality=96&amp;sign=30eaeac4296c6a99e90eee6ac7ed07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6.userapi.com/impg/nUCq0UVTcELFISZ8WsGSVq9iFwtPYh3Wo_g7pg/V4KYsmk9YiI.jpg?size=1280x1280&amp;quality=96&amp;sign=30eaeac4296c6a99e90eee6ac7ed07b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65" cy="256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F3" w:rsidRDefault="005D41F3" w:rsidP="005D41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1F3" w:rsidRPr="005D41F3" w:rsidRDefault="005D41F3" w:rsidP="005D41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F3">
        <w:rPr>
          <w:rFonts w:ascii="Times New Roman" w:hAnsi="Times New Roman" w:cs="Times New Roman"/>
          <w:b/>
          <w:sz w:val="28"/>
          <w:szCs w:val="28"/>
        </w:rPr>
        <w:t>Голосуем за благоустройство</w:t>
      </w:r>
    </w:p>
    <w:p w:rsidR="005D41F3" w:rsidRPr="005D41F3" w:rsidRDefault="005D41F3" w:rsidP="005D41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41F3" w:rsidRPr="005D41F3" w:rsidRDefault="005D41F3" w:rsidP="005D4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41F3">
        <w:rPr>
          <w:rFonts w:ascii="Times New Roman" w:hAnsi="Times New Roman" w:cs="Times New Roman"/>
          <w:sz w:val="28"/>
          <w:szCs w:val="28"/>
        </w:rPr>
        <w:t>26 апреля на Орловщине в рамках федерального проекта «Формирование комфортной городской среды» нацпроекта «Жильё и городская среда» стартовало рейтинговое голосование по выбору общественных территорий и дизайн-проектов благоустройства.</w:t>
      </w:r>
    </w:p>
    <w:p w:rsidR="005D41F3" w:rsidRPr="005D41F3" w:rsidRDefault="005D41F3" w:rsidP="005D4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41F3">
        <w:rPr>
          <w:rFonts w:ascii="Times New Roman" w:hAnsi="Times New Roman" w:cs="Times New Roman"/>
          <w:sz w:val="28"/>
          <w:szCs w:val="28"/>
        </w:rPr>
        <w:t>Единая федеральная онлайн-платформа 57.gorodsreda.ru разработана Минист</w:t>
      </w:r>
      <w:r w:rsidRPr="005D41F3">
        <w:rPr>
          <w:rFonts w:ascii="Times New Roman" w:hAnsi="Times New Roman" w:cs="Times New Roman"/>
          <w:sz w:val="28"/>
          <w:szCs w:val="28"/>
        </w:rPr>
        <w:t>ерством строительства и ЖКХ РФ.</w:t>
      </w:r>
    </w:p>
    <w:p w:rsidR="005D41F3" w:rsidRPr="005D41F3" w:rsidRDefault="005D41F3" w:rsidP="005D4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F3">
        <w:rPr>
          <w:rFonts w:ascii="Times New Roman" w:hAnsi="Times New Roman" w:cs="Times New Roman"/>
          <w:sz w:val="28"/>
          <w:szCs w:val="28"/>
        </w:rPr>
        <w:t xml:space="preserve">Почти 4,7 тыс. общественных пространств в регионах РФ будут приведены в порядок в 2021 году в рамках программы по формированию комфортной городской среды. Об этом сообщил в субботу министр строительства и ЖКХ РФ </w:t>
      </w:r>
      <w:proofErr w:type="spellStart"/>
      <w:r w:rsidRPr="005D41F3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5D4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1F3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5D41F3">
        <w:rPr>
          <w:rFonts w:ascii="Times New Roman" w:hAnsi="Times New Roman" w:cs="Times New Roman"/>
          <w:sz w:val="28"/>
          <w:szCs w:val="28"/>
        </w:rPr>
        <w:t xml:space="preserve"> в ходе всероссийского селектора «Формирование комфортной городской среды» в режиме </w:t>
      </w:r>
      <w:proofErr w:type="gramStart"/>
      <w:r w:rsidRPr="005D41F3">
        <w:rPr>
          <w:rFonts w:ascii="Times New Roman" w:hAnsi="Times New Roman" w:cs="Times New Roman"/>
          <w:sz w:val="28"/>
          <w:szCs w:val="28"/>
        </w:rPr>
        <w:t>видео-связи</w:t>
      </w:r>
      <w:proofErr w:type="gramEnd"/>
      <w:r w:rsidRPr="005D41F3">
        <w:rPr>
          <w:rFonts w:ascii="Times New Roman" w:hAnsi="Times New Roman" w:cs="Times New Roman"/>
          <w:sz w:val="28"/>
          <w:szCs w:val="28"/>
        </w:rPr>
        <w:t xml:space="preserve"> с регионами страны.</w:t>
      </w:r>
    </w:p>
    <w:p w:rsidR="008B2247" w:rsidRPr="005D41F3" w:rsidRDefault="005D41F3" w:rsidP="005D4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41F3">
        <w:rPr>
          <w:rFonts w:ascii="Times New Roman" w:hAnsi="Times New Roman" w:cs="Times New Roman"/>
          <w:sz w:val="28"/>
          <w:szCs w:val="28"/>
        </w:rPr>
        <w:t>В рейтинговом голосовании за объекты благоустройства приняли участие свыше 17,3 тыс. орловцев.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F3">
        <w:rPr>
          <w:rFonts w:ascii="Times New Roman" w:hAnsi="Times New Roman" w:cs="Times New Roman"/>
          <w:sz w:val="28"/>
          <w:szCs w:val="28"/>
        </w:rPr>
        <w:t>Залегощенцы активно включились в процесс регистрации. В Залегощенском районе на 29 апреля проголосовало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F3">
        <w:rPr>
          <w:rFonts w:ascii="Times New Roman" w:hAnsi="Times New Roman" w:cs="Times New Roman"/>
          <w:sz w:val="28"/>
          <w:szCs w:val="28"/>
        </w:rPr>
        <w:t>170 человек.</w:t>
      </w:r>
    </w:p>
    <w:sectPr w:rsidR="008B2247" w:rsidRPr="005D41F3" w:rsidSect="005D41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41"/>
    <w:rsid w:val="003A1E41"/>
    <w:rsid w:val="005D41F3"/>
    <w:rsid w:val="008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2021-06-07T07:44:00Z</dcterms:created>
  <dcterms:modified xsi:type="dcterms:W3CDTF">2021-06-07T07:47:00Z</dcterms:modified>
</cp:coreProperties>
</file>