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51D2E" w:rsidRPr="00651D2E" w:rsidRDefault="00651D2E" w:rsidP="00651D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651D2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Декларационная кампания началась: </w:t>
      </w:r>
      <w:proofErr w:type="gramStart"/>
      <w:r w:rsidRPr="00651D2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кому</w:t>
      </w:r>
      <w:proofErr w:type="gramEnd"/>
      <w:r w:rsidRPr="00651D2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и в </w:t>
      </w:r>
      <w:proofErr w:type="gramStart"/>
      <w:r w:rsidRPr="00651D2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какой</w:t>
      </w:r>
      <w:proofErr w:type="gramEnd"/>
      <w:r w:rsidRPr="00651D2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срок нужно отчитаться</w:t>
      </w:r>
    </w:p>
    <w:p w:rsidR="00651D2E" w:rsidRPr="00651D2E" w:rsidRDefault="00651D2E" w:rsidP="00B77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D2E">
        <w:rPr>
          <w:rFonts w:ascii="Times New Roman" w:eastAsia="Times New Roman" w:hAnsi="Times New Roman"/>
          <w:sz w:val="24"/>
          <w:szCs w:val="24"/>
          <w:lang w:eastAsia="ru-RU"/>
        </w:rPr>
        <w:t xml:space="preserve">ФНС </w:t>
      </w:r>
      <w:hyperlink r:id="rId6" w:tgtFrame="_blank" w:history="1">
        <w:r w:rsidRPr="00B77412">
          <w:rPr>
            <w:rFonts w:ascii="Times New Roman" w:eastAsia="Times New Roman" w:hAnsi="Times New Roman"/>
            <w:sz w:val="24"/>
            <w:szCs w:val="24"/>
            <w:lang w:eastAsia="ru-RU"/>
          </w:rPr>
          <w:t>напоминает</w:t>
        </w:r>
      </w:hyperlink>
      <w:r w:rsidRPr="00651D2E">
        <w:rPr>
          <w:rFonts w:ascii="Times New Roman" w:eastAsia="Times New Roman" w:hAnsi="Times New Roman"/>
          <w:sz w:val="24"/>
          <w:szCs w:val="24"/>
          <w:lang w:eastAsia="ru-RU"/>
        </w:rPr>
        <w:t xml:space="preserve"> о старте декларационной кампании. </w:t>
      </w:r>
      <w:proofErr w:type="gramStart"/>
      <w:r w:rsidRPr="00651D2E">
        <w:rPr>
          <w:rFonts w:ascii="Times New Roman" w:eastAsia="Times New Roman" w:hAnsi="Times New Roman"/>
          <w:sz w:val="24"/>
          <w:szCs w:val="24"/>
          <w:lang w:eastAsia="ru-RU"/>
        </w:rPr>
        <w:t>Отчитаться о доходах</w:t>
      </w:r>
      <w:proofErr w:type="gramEnd"/>
      <w:r w:rsidRPr="00651D2E">
        <w:rPr>
          <w:rFonts w:ascii="Times New Roman" w:eastAsia="Times New Roman" w:hAnsi="Times New Roman"/>
          <w:sz w:val="24"/>
          <w:szCs w:val="24"/>
          <w:lang w:eastAsia="ru-RU"/>
        </w:rPr>
        <w:t>, полученных в 2021 году, необходимо до 04.05.2022. Форму 3-НДФЛ можно подать как в ИФНС по месту регистрации, так и в МФЦ. Удобным инструментом является и программа «Декларация», установленная в личном кабинете налогоплательщика для физлиц на сайте ФНС.</w:t>
      </w:r>
    </w:p>
    <w:p w:rsidR="00651D2E" w:rsidRPr="00651D2E" w:rsidRDefault="00651D2E" w:rsidP="00B77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D2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декларирования доходов используется бланк 3-НДФЛ, утвержденный Приказом ФНС </w:t>
      </w:r>
      <w:r w:rsidR="00E14DE5">
        <w:rPr>
          <w:rFonts w:ascii="Times New Roman" w:eastAsia="Times New Roman" w:hAnsi="Times New Roman"/>
          <w:sz w:val="24"/>
          <w:szCs w:val="24"/>
          <w:lang w:eastAsia="ru-RU"/>
        </w:rPr>
        <w:t>РФ от 15.10.2021 № ЕД-7-11/903@.</w:t>
      </w:r>
      <w:bookmarkStart w:id="0" w:name="_GoBack"/>
      <w:bookmarkEnd w:id="0"/>
    </w:p>
    <w:p w:rsidR="00651D2E" w:rsidRPr="00651D2E" w:rsidRDefault="00651D2E" w:rsidP="00B77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D2E">
        <w:rPr>
          <w:rFonts w:ascii="Times New Roman" w:eastAsia="Times New Roman" w:hAnsi="Times New Roman"/>
          <w:sz w:val="24"/>
          <w:szCs w:val="24"/>
          <w:lang w:eastAsia="ru-RU"/>
        </w:rPr>
        <w:t>Задекларировать доходы обязаны те граждане, которые в 2021 году:</w:t>
      </w:r>
    </w:p>
    <w:p w:rsidR="00651D2E" w:rsidRPr="00651D2E" w:rsidRDefault="00651D2E" w:rsidP="00B7741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D2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продали недвижимость, собственниками которой они являлись </w:t>
      </w:r>
      <w:proofErr w:type="gramStart"/>
      <w:r w:rsidRPr="00651D2E">
        <w:rPr>
          <w:rFonts w:ascii="Times New Roman" w:eastAsia="Times New Roman" w:hAnsi="Times New Roman"/>
          <w:sz w:val="24"/>
          <w:szCs w:val="24"/>
          <w:lang w:eastAsia="ru-RU"/>
        </w:rPr>
        <w:t>менее минимального</w:t>
      </w:r>
      <w:proofErr w:type="gramEnd"/>
      <w:r w:rsidRPr="00651D2E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срока;</w:t>
      </w:r>
    </w:p>
    <w:p w:rsidR="00651D2E" w:rsidRPr="00651D2E" w:rsidRDefault="00651D2E" w:rsidP="00B7741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D2E">
        <w:rPr>
          <w:rFonts w:ascii="Times New Roman" w:eastAsia="Times New Roman" w:hAnsi="Times New Roman"/>
          <w:sz w:val="24"/>
          <w:szCs w:val="24"/>
          <w:lang w:eastAsia="ru-RU"/>
        </w:rPr>
        <w:t>получили ценные подарки не от родственников;</w:t>
      </w:r>
    </w:p>
    <w:p w:rsidR="00651D2E" w:rsidRPr="00651D2E" w:rsidRDefault="00651D2E" w:rsidP="00B7741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D2E">
        <w:rPr>
          <w:rFonts w:ascii="Times New Roman" w:eastAsia="Times New Roman" w:hAnsi="Times New Roman"/>
          <w:sz w:val="24"/>
          <w:szCs w:val="24"/>
          <w:lang w:eastAsia="ru-RU"/>
        </w:rPr>
        <w:t>выиграли в лотерею призы стоимостью до 15 тыс. рублей;</w:t>
      </w:r>
    </w:p>
    <w:p w:rsidR="00651D2E" w:rsidRPr="00651D2E" w:rsidRDefault="00651D2E" w:rsidP="00B7741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D2E">
        <w:rPr>
          <w:rFonts w:ascii="Times New Roman" w:eastAsia="Times New Roman" w:hAnsi="Times New Roman"/>
          <w:sz w:val="24"/>
          <w:szCs w:val="24"/>
          <w:lang w:eastAsia="ru-RU"/>
        </w:rPr>
        <w:t>сдавали жилье в аренду;</w:t>
      </w:r>
    </w:p>
    <w:p w:rsidR="00651D2E" w:rsidRPr="00651D2E" w:rsidRDefault="00651D2E" w:rsidP="00B7741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D2E">
        <w:rPr>
          <w:rFonts w:ascii="Times New Roman" w:eastAsia="Times New Roman" w:hAnsi="Times New Roman"/>
          <w:sz w:val="24"/>
          <w:szCs w:val="24"/>
          <w:lang w:eastAsia="ru-RU"/>
        </w:rPr>
        <w:t>получили доходы от зарубежных источников.</w:t>
      </w:r>
    </w:p>
    <w:p w:rsidR="00651D2E" w:rsidRDefault="00651D2E" w:rsidP="00B77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D2E">
        <w:rPr>
          <w:rFonts w:ascii="Times New Roman" w:eastAsia="Times New Roman" w:hAnsi="Times New Roman"/>
          <w:sz w:val="24"/>
          <w:szCs w:val="24"/>
          <w:lang w:eastAsia="ru-RU"/>
        </w:rPr>
        <w:t>Кроме физлиц отчитаться по форме 3-НДФЛ должны ИП, нотариусы, адвокаты и иные лица.</w:t>
      </w:r>
    </w:p>
    <w:p w:rsidR="00E66407" w:rsidRPr="00E66407" w:rsidRDefault="00E66407" w:rsidP="00E664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0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физические лица, получающие доходы как </w:t>
      </w:r>
      <w:proofErr w:type="spellStart"/>
      <w:r w:rsidRPr="00E66407">
        <w:rPr>
          <w:rFonts w:ascii="Times New Roman" w:eastAsia="Times New Roman" w:hAnsi="Times New Roman"/>
          <w:sz w:val="24"/>
          <w:szCs w:val="24"/>
          <w:lang w:eastAsia="ru-RU"/>
        </w:rPr>
        <w:t>самозанятые</w:t>
      </w:r>
      <w:proofErr w:type="spellEnd"/>
      <w:r w:rsidRPr="00E66407">
        <w:rPr>
          <w:rFonts w:ascii="Times New Roman" w:eastAsia="Times New Roman" w:hAnsi="Times New Roman"/>
          <w:sz w:val="24"/>
          <w:szCs w:val="24"/>
          <w:lang w:eastAsia="ru-RU"/>
        </w:rPr>
        <w:t xml:space="preserve">, не представляют декларацию и не обязаны </w:t>
      </w:r>
      <w:proofErr w:type="gramStart"/>
      <w:r w:rsidRPr="00E66407">
        <w:rPr>
          <w:rFonts w:ascii="Times New Roman" w:eastAsia="Times New Roman" w:hAnsi="Times New Roman"/>
          <w:sz w:val="24"/>
          <w:szCs w:val="24"/>
          <w:lang w:eastAsia="ru-RU"/>
        </w:rPr>
        <w:t>отчитываться о них</w:t>
      </w:r>
      <w:proofErr w:type="gramEnd"/>
      <w:r w:rsidRPr="00E66407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декларационной кампании. </w:t>
      </w:r>
    </w:p>
    <w:p w:rsidR="00684DFA" w:rsidRPr="00684DFA" w:rsidRDefault="00684DFA" w:rsidP="00684D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DFA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налоговый агент не удержал НДФЛ с дохода, полученного налогоплательщиком, то последний должен задекларировать его самостоятельно и уплатить налог. Сделать это необходимо только в том случае, если налоговый агент не сообщил в ФНС России о невозможности удержать налог и о сумме неудержанного НДФЛ. Если же он выполнил данную обязанность, налоговый орган направит гражданину налоговое уведомление, на основании которого необходимо будет уплатить НДФЛ не позднее 1 декабря 2022 года. </w:t>
      </w:r>
    </w:p>
    <w:p w:rsidR="00684DFA" w:rsidRPr="00684DFA" w:rsidRDefault="00684DFA" w:rsidP="00684D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DF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нарушении сроков подачи декларации и уплаты НДФЛ налогоплательщик может быть привлечен к ответственности в виде штрафа и пени. Предельный срок подачи декларации – 4 мая 2022 года. Обращаем внимание на то, что он не распространяется на получение налоговых вычетов. Для этого направить декларацию можно в любое время в течение года. </w:t>
      </w:r>
    </w:p>
    <w:p w:rsidR="00651D2E" w:rsidRPr="00651D2E" w:rsidRDefault="00651D2E" w:rsidP="00B77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D2E">
        <w:rPr>
          <w:rFonts w:ascii="Times New Roman" w:eastAsia="Times New Roman" w:hAnsi="Times New Roman"/>
          <w:sz w:val="24"/>
          <w:szCs w:val="24"/>
          <w:lang w:eastAsia="ru-RU"/>
        </w:rPr>
        <w:t>Срок оплаты налога, указанного в декларации, — до 15.07.2022.</w:t>
      </w:r>
    </w:p>
    <w:p w:rsidR="00F47455" w:rsidRDefault="00F47455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F47455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BB3B7C"/>
    <w:multiLevelType w:val="multilevel"/>
    <w:tmpl w:val="A116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62FFB"/>
    <w:rsid w:val="0008684A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7447"/>
    <w:rsid w:val="00151248"/>
    <w:rsid w:val="001558F6"/>
    <w:rsid w:val="00157BF6"/>
    <w:rsid w:val="00171D92"/>
    <w:rsid w:val="00181BCA"/>
    <w:rsid w:val="001B3BA0"/>
    <w:rsid w:val="001E7414"/>
    <w:rsid w:val="002006B1"/>
    <w:rsid w:val="00212AB5"/>
    <w:rsid w:val="00231408"/>
    <w:rsid w:val="00237C94"/>
    <w:rsid w:val="00275506"/>
    <w:rsid w:val="002A1978"/>
    <w:rsid w:val="002B0813"/>
    <w:rsid w:val="002B544D"/>
    <w:rsid w:val="002D1C93"/>
    <w:rsid w:val="00333F78"/>
    <w:rsid w:val="00354ED1"/>
    <w:rsid w:val="00362C19"/>
    <w:rsid w:val="003A5BE0"/>
    <w:rsid w:val="003C13C2"/>
    <w:rsid w:val="003C2F2D"/>
    <w:rsid w:val="003F151B"/>
    <w:rsid w:val="003F7491"/>
    <w:rsid w:val="00443C50"/>
    <w:rsid w:val="00444AD6"/>
    <w:rsid w:val="00444C7C"/>
    <w:rsid w:val="0044519D"/>
    <w:rsid w:val="00482A67"/>
    <w:rsid w:val="004A161C"/>
    <w:rsid w:val="004B525D"/>
    <w:rsid w:val="004C2248"/>
    <w:rsid w:val="004C5A69"/>
    <w:rsid w:val="004C6C0F"/>
    <w:rsid w:val="004D73D1"/>
    <w:rsid w:val="00503DBE"/>
    <w:rsid w:val="00506575"/>
    <w:rsid w:val="00514834"/>
    <w:rsid w:val="00522B30"/>
    <w:rsid w:val="005268F1"/>
    <w:rsid w:val="005812B2"/>
    <w:rsid w:val="00594235"/>
    <w:rsid w:val="00595692"/>
    <w:rsid w:val="005D56BC"/>
    <w:rsid w:val="005E4F91"/>
    <w:rsid w:val="005F1B19"/>
    <w:rsid w:val="0060435B"/>
    <w:rsid w:val="00610D41"/>
    <w:rsid w:val="006115D6"/>
    <w:rsid w:val="006128A2"/>
    <w:rsid w:val="00634552"/>
    <w:rsid w:val="0063493C"/>
    <w:rsid w:val="00651BEF"/>
    <w:rsid w:val="00651D2E"/>
    <w:rsid w:val="00653191"/>
    <w:rsid w:val="006637D4"/>
    <w:rsid w:val="0066697D"/>
    <w:rsid w:val="00682A58"/>
    <w:rsid w:val="006845C4"/>
    <w:rsid w:val="00684DFA"/>
    <w:rsid w:val="00686263"/>
    <w:rsid w:val="006B5854"/>
    <w:rsid w:val="006C41FF"/>
    <w:rsid w:val="007018BA"/>
    <w:rsid w:val="00746995"/>
    <w:rsid w:val="00767B4B"/>
    <w:rsid w:val="00797796"/>
    <w:rsid w:val="007C3577"/>
    <w:rsid w:val="007D2622"/>
    <w:rsid w:val="007D6BB2"/>
    <w:rsid w:val="007E6E59"/>
    <w:rsid w:val="00811F6E"/>
    <w:rsid w:val="0084130B"/>
    <w:rsid w:val="008650C8"/>
    <w:rsid w:val="0088369D"/>
    <w:rsid w:val="008849A0"/>
    <w:rsid w:val="008C023E"/>
    <w:rsid w:val="008C0299"/>
    <w:rsid w:val="008C36F8"/>
    <w:rsid w:val="00905AD7"/>
    <w:rsid w:val="00914215"/>
    <w:rsid w:val="00926CEE"/>
    <w:rsid w:val="00942002"/>
    <w:rsid w:val="009432BB"/>
    <w:rsid w:val="0096387A"/>
    <w:rsid w:val="00971CF9"/>
    <w:rsid w:val="0098025D"/>
    <w:rsid w:val="00991396"/>
    <w:rsid w:val="00994E68"/>
    <w:rsid w:val="009B3D1E"/>
    <w:rsid w:val="00A12F72"/>
    <w:rsid w:val="00A4120E"/>
    <w:rsid w:val="00AD1C09"/>
    <w:rsid w:val="00AE3184"/>
    <w:rsid w:val="00B0377F"/>
    <w:rsid w:val="00B62EEE"/>
    <w:rsid w:val="00B7186F"/>
    <w:rsid w:val="00B71F15"/>
    <w:rsid w:val="00B77412"/>
    <w:rsid w:val="00B80AB1"/>
    <w:rsid w:val="00B87AFD"/>
    <w:rsid w:val="00B92EE9"/>
    <w:rsid w:val="00BB0F19"/>
    <w:rsid w:val="00BC30C7"/>
    <w:rsid w:val="00BD2F65"/>
    <w:rsid w:val="00BE60D2"/>
    <w:rsid w:val="00BE6AFB"/>
    <w:rsid w:val="00C37490"/>
    <w:rsid w:val="00C57C2D"/>
    <w:rsid w:val="00C836F0"/>
    <w:rsid w:val="00C85137"/>
    <w:rsid w:val="00C93AC9"/>
    <w:rsid w:val="00CA0DA5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D677F5"/>
    <w:rsid w:val="00D81911"/>
    <w:rsid w:val="00D8378D"/>
    <w:rsid w:val="00D83928"/>
    <w:rsid w:val="00D872CB"/>
    <w:rsid w:val="00DA4356"/>
    <w:rsid w:val="00DC66DC"/>
    <w:rsid w:val="00DD00A4"/>
    <w:rsid w:val="00DE1CD9"/>
    <w:rsid w:val="00E03ADE"/>
    <w:rsid w:val="00E14DE5"/>
    <w:rsid w:val="00E21580"/>
    <w:rsid w:val="00E322E9"/>
    <w:rsid w:val="00E66407"/>
    <w:rsid w:val="00E71EFD"/>
    <w:rsid w:val="00E770EA"/>
    <w:rsid w:val="00E85039"/>
    <w:rsid w:val="00EB13C8"/>
    <w:rsid w:val="00EC473F"/>
    <w:rsid w:val="00EE0C16"/>
    <w:rsid w:val="00EF072F"/>
    <w:rsid w:val="00EF11B2"/>
    <w:rsid w:val="00F07115"/>
    <w:rsid w:val="00F07728"/>
    <w:rsid w:val="00F22755"/>
    <w:rsid w:val="00F42B0F"/>
    <w:rsid w:val="00F47455"/>
    <w:rsid w:val="00F9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news/activities_fts/1174171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13</cp:revision>
  <dcterms:created xsi:type="dcterms:W3CDTF">2022-01-11T08:59:00Z</dcterms:created>
  <dcterms:modified xsi:type="dcterms:W3CDTF">2022-01-12T12:10:00Z</dcterms:modified>
</cp:coreProperties>
</file>